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7D5E5" w14:textId="38C44F2A" w:rsidR="00D131DA" w:rsidRPr="00D131DA" w:rsidRDefault="00D131DA" w:rsidP="00D131DA">
      <w:pPr>
        <w:tabs>
          <w:tab w:val="left" w:pos="180"/>
        </w:tabs>
        <w:spacing w:after="0" w:line="240" w:lineRule="auto"/>
        <w:rPr>
          <w:rFonts w:ascii="Arial" w:hAnsi="Arial" w:cs="Arial"/>
          <w:noProof/>
        </w:rPr>
      </w:pPr>
      <w:r w:rsidRPr="00D131DA">
        <w:rPr>
          <w:rFonts w:ascii="Arial" w:hAnsi="Arial" w:cs="Arial"/>
          <w:noProof/>
        </w:rPr>
        <w:drawing>
          <wp:inline distT="0" distB="0" distL="0" distR="0" wp14:anchorId="79F66B97" wp14:editId="394E7063">
            <wp:extent cx="2838746" cy="746760"/>
            <wp:effectExtent l="0" t="0" r="0" b="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453" cy="74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1D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8B0EBE" wp14:editId="64D9D5F5">
                <wp:simplePos x="0" y="0"/>
                <wp:positionH relativeFrom="column">
                  <wp:posOffset>2880360</wp:posOffset>
                </wp:positionH>
                <wp:positionV relativeFrom="paragraph">
                  <wp:posOffset>68580</wp:posOffset>
                </wp:positionV>
                <wp:extent cx="3947160" cy="563880"/>
                <wp:effectExtent l="57150" t="57150" r="53340" b="457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7160" cy="563880"/>
                        </a:xfrm>
                        <a:prstGeom prst="rect">
                          <a:avLst/>
                        </a:prstGeom>
                        <a:solidFill>
                          <a:srgbClr val="522D8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14:paraId="6E7161CC" w14:textId="77777777" w:rsidR="00D131DA" w:rsidRPr="00D131DA" w:rsidRDefault="00D131DA" w:rsidP="00D131DA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D131D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Environmental Engineering</w:t>
                            </w:r>
                          </w:p>
                          <w:p w14:paraId="0EC1CE7E" w14:textId="77777777" w:rsidR="00D131DA" w:rsidRPr="00D131DA" w:rsidRDefault="00D131DA" w:rsidP="00D131DA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D131D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and Earth Sciences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B0E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8pt;margin-top:5.4pt;width:310.8pt;height:4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" fillcolor="#522d80" stroked="f">
                <v:textbox>
                  <w:txbxContent>
                    <w:p w14:paraId="6E7161CC" w14:textId="77777777" w:rsidR="00D131DA" w:rsidRPr="00D131DA" w:rsidRDefault="00D131DA" w:rsidP="00D131DA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D131DA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Environmental Engineering</w:t>
                      </w:r>
                    </w:p>
                    <w:p w14:paraId="0EC1CE7E" w14:textId="77777777" w:rsidR="00D131DA" w:rsidRPr="00D131DA" w:rsidRDefault="00D131DA" w:rsidP="00D131DA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D131DA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and Earth Sciences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4D61CD91" w14:textId="3E0F8A64" w:rsidR="00CE4C51" w:rsidRDefault="00CE4C51" w:rsidP="00D131DA">
      <w:pPr>
        <w:tabs>
          <w:tab w:val="left" w:pos="90"/>
        </w:tabs>
        <w:spacing w:after="0" w:line="240" w:lineRule="auto"/>
        <w:jc w:val="center"/>
        <w:rPr>
          <w:rFonts w:ascii="Arial" w:eastAsia="Calibri" w:hAnsi="Arial" w:cs="Arial"/>
          <w:b/>
          <w:color w:val="F66733"/>
          <w:sz w:val="44"/>
          <w:szCs w:val="44"/>
        </w:rPr>
      </w:pPr>
    </w:p>
    <w:p w14:paraId="7702D916" w14:textId="5553FC56" w:rsidR="00D131DA" w:rsidRPr="00CE4C51" w:rsidRDefault="00D131DA" w:rsidP="00CE4C51">
      <w:pPr>
        <w:tabs>
          <w:tab w:val="left" w:pos="90"/>
        </w:tabs>
        <w:spacing w:after="0" w:line="240" w:lineRule="auto"/>
        <w:jc w:val="center"/>
        <w:rPr>
          <w:rFonts w:ascii="Arial" w:eastAsia="Calibri" w:hAnsi="Arial" w:cs="Arial"/>
          <w:b/>
          <w:color w:val="F66733"/>
          <w:sz w:val="44"/>
          <w:szCs w:val="44"/>
        </w:rPr>
      </w:pPr>
      <w:r w:rsidRPr="007A69E3">
        <w:rPr>
          <w:rFonts w:ascii="Arial" w:eastAsia="Calibri" w:hAnsi="Arial" w:cs="Arial"/>
          <w:b/>
          <w:color w:val="F66733"/>
          <w:sz w:val="44"/>
          <w:szCs w:val="44"/>
        </w:rPr>
        <w:t>EEES Department Seminar</w:t>
      </w:r>
    </w:p>
    <w:p w14:paraId="550AACB7" w14:textId="6C9D730D" w:rsidR="00D131DA" w:rsidRDefault="00D131DA" w:rsidP="00D131DA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077388A8" w14:textId="4DB2027B" w:rsidR="006C1205" w:rsidRPr="00D131DA" w:rsidRDefault="006C1205" w:rsidP="00D131DA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58A5D4D2" w14:textId="0A1F2E6C" w:rsidR="006F34BA" w:rsidRPr="006F34BA" w:rsidRDefault="00101482" w:rsidP="006F34BA">
      <w:pPr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Cooling Tower Power from Visual Imagery, Optimization, and Physics Informed Machine Learning</w:t>
      </w:r>
    </w:p>
    <w:p w14:paraId="7044E2A5" w14:textId="38A3FEDD" w:rsidR="00D572F8" w:rsidRDefault="00D572F8" w:rsidP="00D131DA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630E546E" w14:textId="27E9B1AC" w:rsidR="006C1205" w:rsidRDefault="006C1205" w:rsidP="0045735C">
      <w:pPr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14:paraId="3586DD17" w14:textId="6C623A23" w:rsidR="00D131DA" w:rsidRPr="00D131DA" w:rsidRDefault="005B6A8D" w:rsidP="00D131DA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Dr. </w:t>
      </w:r>
      <w:r w:rsidR="00267937">
        <w:rPr>
          <w:rFonts w:ascii="Arial" w:hAnsi="Arial" w:cs="Arial"/>
          <w:b/>
          <w:bCs/>
          <w:sz w:val="26"/>
          <w:szCs w:val="26"/>
        </w:rPr>
        <w:t>C</w:t>
      </w:r>
      <w:r w:rsidR="00101482">
        <w:rPr>
          <w:rFonts w:ascii="Arial" w:hAnsi="Arial" w:cs="Arial"/>
          <w:b/>
          <w:bCs/>
          <w:sz w:val="26"/>
          <w:szCs w:val="26"/>
        </w:rPr>
        <w:t>hristopher</w:t>
      </w:r>
      <w:r w:rsidR="000662AD">
        <w:rPr>
          <w:rFonts w:ascii="Arial" w:hAnsi="Arial" w:cs="Arial"/>
          <w:b/>
          <w:bCs/>
          <w:sz w:val="26"/>
          <w:szCs w:val="26"/>
        </w:rPr>
        <w:t xml:space="preserve"> A.</w:t>
      </w:r>
      <w:r w:rsidR="00101482">
        <w:rPr>
          <w:rFonts w:ascii="Arial" w:hAnsi="Arial" w:cs="Arial"/>
          <w:b/>
          <w:bCs/>
          <w:sz w:val="26"/>
          <w:szCs w:val="26"/>
        </w:rPr>
        <w:t xml:space="preserve"> Sobecki</w:t>
      </w:r>
    </w:p>
    <w:p w14:paraId="6F34F31A" w14:textId="1C93BD98" w:rsidR="00D572F8" w:rsidRDefault="00101482" w:rsidP="00D131DA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Postdoctoral Research Scientist</w:t>
      </w:r>
    </w:p>
    <w:p w14:paraId="0D5EF09B" w14:textId="21036439" w:rsidR="00D131DA" w:rsidRPr="00481CE5" w:rsidRDefault="00101482" w:rsidP="00D131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Savannah River National Laboratory</w:t>
      </w:r>
      <w:r w:rsidR="0026793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Aike</w:t>
      </w:r>
      <w:r w:rsidR="00267937">
        <w:rPr>
          <w:rFonts w:ascii="Arial" w:hAnsi="Arial" w:cs="Arial"/>
          <w:sz w:val="24"/>
          <w:szCs w:val="24"/>
        </w:rPr>
        <w:t xml:space="preserve">n, </w:t>
      </w:r>
      <w:r>
        <w:rPr>
          <w:rFonts w:ascii="Arial" w:hAnsi="Arial" w:cs="Arial"/>
          <w:sz w:val="24"/>
          <w:szCs w:val="24"/>
        </w:rPr>
        <w:t>South Carolina</w:t>
      </w:r>
    </w:p>
    <w:p w14:paraId="5861805D" w14:textId="5214D066" w:rsidR="006C1205" w:rsidRPr="00481CE5" w:rsidRDefault="006C1205" w:rsidP="00D131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0"/>
      </w:tblGrid>
      <w:tr w:rsidR="004724D0" w14:paraId="09D66D43" w14:textId="77777777" w:rsidTr="005867A7">
        <w:trPr>
          <w:trHeight w:val="4922"/>
        </w:trPr>
        <w:tc>
          <w:tcPr>
            <w:tcW w:w="5901" w:type="dxa"/>
          </w:tcPr>
          <w:p w14:paraId="1202A090" w14:textId="0D77D8D3" w:rsidR="005867A7" w:rsidRDefault="00DE612D" w:rsidP="0037349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49C5D092" wp14:editId="44DF5A8A">
                  <wp:extent cx="3663709" cy="174879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279" cy="177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1F7B5CAB" wp14:editId="72D16BF7">
                  <wp:extent cx="3698341" cy="2390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0" t="50216"/>
                          <a:stretch/>
                        </pic:blipFill>
                        <pic:spPr bwMode="auto">
                          <a:xfrm>
                            <a:off x="0" y="0"/>
                            <a:ext cx="3702375" cy="239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867A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</w:tr>
    </w:tbl>
    <w:p w14:paraId="1B8E5316" w14:textId="700F75BF" w:rsidR="00F55C5B" w:rsidRPr="005867A7" w:rsidRDefault="006A14C3" w:rsidP="004573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Mechanical draft cooling towers transfer hea</w:t>
      </w:r>
      <w:r w:rsidR="009B24F1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from</w:t>
      </w:r>
      <w:r w:rsidR="00C81C9F">
        <w:rPr>
          <w:rFonts w:ascii="Arial" w:hAnsi="Arial" w:cs="Arial"/>
          <w:sz w:val="24"/>
          <w:szCs w:val="24"/>
        </w:rPr>
        <w:t xml:space="preserve"> fossil fuel</w:t>
      </w:r>
      <w:r>
        <w:rPr>
          <w:rFonts w:ascii="Arial" w:hAnsi="Arial" w:cs="Arial"/>
          <w:sz w:val="24"/>
          <w:szCs w:val="24"/>
        </w:rPr>
        <w:t xml:space="preserve"> </w:t>
      </w:r>
      <w:r w:rsidR="009B24F1">
        <w:rPr>
          <w:rFonts w:ascii="Arial" w:hAnsi="Arial" w:cs="Arial"/>
          <w:sz w:val="24"/>
          <w:szCs w:val="24"/>
        </w:rPr>
        <w:t>industrial</w:t>
      </w:r>
      <w:r w:rsidR="00C81C9F">
        <w:rPr>
          <w:rFonts w:ascii="Arial" w:hAnsi="Arial" w:cs="Arial"/>
          <w:sz w:val="24"/>
          <w:szCs w:val="24"/>
        </w:rPr>
        <w:t xml:space="preserve"> cooling water to the atmosphere through forced convection and evaporation </w:t>
      </w:r>
      <w:r w:rsidR="000C5BDB">
        <w:rPr>
          <w:rFonts w:ascii="Arial" w:hAnsi="Arial" w:cs="Arial"/>
          <w:sz w:val="24"/>
          <w:szCs w:val="24"/>
        </w:rPr>
        <w:t xml:space="preserve">driven </w:t>
      </w:r>
      <w:r w:rsidR="00185ED0">
        <w:rPr>
          <w:rFonts w:ascii="Arial" w:hAnsi="Arial" w:cs="Arial"/>
          <w:sz w:val="24"/>
          <w:szCs w:val="24"/>
        </w:rPr>
        <w:t>by large fans</w:t>
      </w:r>
      <w:r w:rsidR="00FE54D4">
        <w:rPr>
          <w:rFonts w:ascii="Arial" w:hAnsi="Arial" w:cs="Arial"/>
          <w:sz w:val="24"/>
          <w:szCs w:val="24"/>
        </w:rPr>
        <w:t xml:space="preserve">.  The </w:t>
      </w:r>
      <w:r w:rsidR="002E1B6F">
        <w:rPr>
          <w:rFonts w:ascii="Arial" w:hAnsi="Arial" w:cs="Arial"/>
          <w:sz w:val="24"/>
          <w:szCs w:val="24"/>
        </w:rPr>
        <w:t xml:space="preserve">visible </w:t>
      </w:r>
      <w:r w:rsidR="00FE54D4">
        <w:rPr>
          <w:rFonts w:ascii="Arial" w:hAnsi="Arial" w:cs="Arial"/>
          <w:sz w:val="24"/>
          <w:szCs w:val="24"/>
        </w:rPr>
        <w:t xml:space="preserve">plumes </w:t>
      </w:r>
      <w:r w:rsidR="00CE06C8">
        <w:rPr>
          <w:rFonts w:ascii="Arial" w:hAnsi="Arial" w:cs="Arial"/>
          <w:sz w:val="24"/>
          <w:szCs w:val="24"/>
        </w:rPr>
        <w:t>exhausting out of</w:t>
      </w:r>
      <w:r w:rsidR="00BB088F">
        <w:rPr>
          <w:rFonts w:ascii="Arial" w:hAnsi="Arial" w:cs="Arial"/>
          <w:sz w:val="24"/>
          <w:szCs w:val="24"/>
        </w:rPr>
        <w:t xml:space="preserve"> multiple </w:t>
      </w:r>
      <w:r w:rsidR="002669BB">
        <w:rPr>
          <w:rFonts w:ascii="Arial" w:hAnsi="Arial" w:cs="Arial"/>
          <w:sz w:val="24"/>
          <w:szCs w:val="24"/>
        </w:rPr>
        <w:t>independent cells</w:t>
      </w:r>
      <w:r w:rsidR="0054718D">
        <w:rPr>
          <w:rFonts w:ascii="Arial" w:hAnsi="Arial" w:cs="Arial"/>
          <w:sz w:val="24"/>
          <w:szCs w:val="24"/>
        </w:rPr>
        <w:t xml:space="preserve"> usually</w:t>
      </w:r>
      <w:r w:rsidR="002669BB">
        <w:rPr>
          <w:rFonts w:ascii="Arial" w:hAnsi="Arial" w:cs="Arial"/>
          <w:sz w:val="24"/>
          <w:szCs w:val="24"/>
        </w:rPr>
        <w:t xml:space="preserve"> experience</w:t>
      </w:r>
      <w:r w:rsidR="0054718D">
        <w:rPr>
          <w:rFonts w:ascii="Arial" w:hAnsi="Arial" w:cs="Arial"/>
          <w:sz w:val="24"/>
          <w:szCs w:val="24"/>
        </w:rPr>
        <w:t xml:space="preserve"> plume merg</w:t>
      </w:r>
      <w:r w:rsidR="002E1B6F">
        <w:rPr>
          <w:rFonts w:ascii="Arial" w:hAnsi="Arial" w:cs="Arial"/>
          <w:sz w:val="24"/>
          <w:szCs w:val="24"/>
        </w:rPr>
        <w:t>ers</w:t>
      </w:r>
      <w:r w:rsidR="0054718D">
        <w:rPr>
          <w:rFonts w:ascii="Arial" w:hAnsi="Arial" w:cs="Arial"/>
          <w:sz w:val="24"/>
          <w:szCs w:val="24"/>
        </w:rPr>
        <w:t xml:space="preserve"> as well as</w:t>
      </w:r>
      <w:r w:rsidR="002669BB">
        <w:rPr>
          <w:rFonts w:ascii="Arial" w:hAnsi="Arial" w:cs="Arial"/>
          <w:sz w:val="24"/>
          <w:szCs w:val="24"/>
        </w:rPr>
        <w:t xml:space="preserve"> a</w:t>
      </w:r>
      <w:r w:rsidR="0000392F">
        <w:rPr>
          <w:rFonts w:ascii="Arial" w:hAnsi="Arial" w:cs="Arial"/>
          <w:sz w:val="24"/>
          <w:szCs w:val="24"/>
        </w:rPr>
        <w:t xml:space="preserve"> transition from a forced jet </w:t>
      </w:r>
      <w:r w:rsidR="002669BB">
        <w:rPr>
          <w:rFonts w:ascii="Arial" w:hAnsi="Arial" w:cs="Arial"/>
          <w:sz w:val="24"/>
          <w:szCs w:val="24"/>
        </w:rPr>
        <w:t>to</w:t>
      </w:r>
      <w:r w:rsidR="0054718D">
        <w:rPr>
          <w:rFonts w:ascii="Arial" w:hAnsi="Arial" w:cs="Arial"/>
          <w:sz w:val="24"/>
          <w:szCs w:val="24"/>
        </w:rPr>
        <w:t xml:space="preserve"> a buoyant jet, depending on </w:t>
      </w:r>
      <w:r w:rsidR="0054731B">
        <w:rPr>
          <w:rFonts w:ascii="Arial" w:hAnsi="Arial" w:cs="Arial"/>
          <w:sz w:val="24"/>
          <w:szCs w:val="24"/>
        </w:rPr>
        <w:t>fan speed</w:t>
      </w:r>
      <w:r w:rsidR="006E4F60">
        <w:rPr>
          <w:rFonts w:ascii="Arial" w:hAnsi="Arial" w:cs="Arial"/>
          <w:sz w:val="24"/>
          <w:szCs w:val="24"/>
        </w:rPr>
        <w:t xml:space="preserve"> </w:t>
      </w:r>
      <w:r w:rsidR="00FF4E5C">
        <w:rPr>
          <w:rFonts w:ascii="Arial" w:hAnsi="Arial" w:cs="Arial"/>
          <w:sz w:val="24"/>
          <w:szCs w:val="24"/>
        </w:rPr>
        <w:t>at</w:t>
      </w:r>
      <w:r w:rsidR="006E4F60">
        <w:rPr>
          <w:rFonts w:ascii="Arial" w:hAnsi="Arial" w:cs="Arial"/>
          <w:sz w:val="24"/>
          <w:szCs w:val="24"/>
        </w:rPr>
        <w:t xml:space="preserve"> the operational facility</w:t>
      </w:r>
      <w:r w:rsidR="0054731B">
        <w:rPr>
          <w:rFonts w:ascii="Arial" w:hAnsi="Arial" w:cs="Arial"/>
          <w:sz w:val="24"/>
          <w:szCs w:val="24"/>
        </w:rPr>
        <w:t xml:space="preserve">. </w:t>
      </w:r>
      <w:r w:rsidR="00BD75E3">
        <w:rPr>
          <w:rFonts w:ascii="Arial" w:hAnsi="Arial" w:cs="Arial"/>
          <w:sz w:val="24"/>
          <w:szCs w:val="24"/>
        </w:rPr>
        <w:t xml:space="preserve">The amount of </w:t>
      </w:r>
      <w:r w:rsidR="006C09A1">
        <w:rPr>
          <w:rFonts w:ascii="Arial" w:hAnsi="Arial" w:cs="Arial"/>
          <w:sz w:val="24"/>
          <w:szCs w:val="24"/>
        </w:rPr>
        <w:t>water usage and fans turned on is based on the energy demand from customers</w:t>
      </w:r>
      <w:r w:rsidR="00D95952">
        <w:rPr>
          <w:rFonts w:ascii="Arial" w:hAnsi="Arial" w:cs="Arial"/>
          <w:sz w:val="24"/>
          <w:szCs w:val="24"/>
        </w:rPr>
        <w:t xml:space="preserve">, especially in the southeastern United States. Consequentially, the </w:t>
      </w:r>
      <w:r w:rsidR="00A673DE">
        <w:rPr>
          <w:rFonts w:ascii="Arial" w:hAnsi="Arial" w:cs="Arial"/>
          <w:sz w:val="24"/>
          <w:szCs w:val="24"/>
        </w:rPr>
        <w:t xml:space="preserve">energy demand is linked to the amount of </w:t>
      </w:r>
      <w:r w:rsidR="009320BA">
        <w:rPr>
          <w:rFonts w:ascii="Arial" w:hAnsi="Arial" w:cs="Arial"/>
          <w:sz w:val="24"/>
          <w:szCs w:val="24"/>
        </w:rPr>
        <w:t>natural gas consum</w:t>
      </w:r>
      <w:r w:rsidR="00102EDF">
        <w:rPr>
          <w:rFonts w:ascii="Arial" w:hAnsi="Arial" w:cs="Arial"/>
          <w:sz w:val="24"/>
          <w:szCs w:val="24"/>
        </w:rPr>
        <w:t>ed</w:t>
      </w:r>
      <w:r w:rsidR="00FF4E5C">
        <w:rPr>
          <w:rFonts w:ascii="Arial" w:hAnsi="Arial" w:cs="Arial"/>
          <w:sz w:val="24"/>
          <w:szCs w:val="24"/>
        </w:rPr>
        <w:t>,</w:t>
      </w:r>
      <w:r w:rsidR="00102EDF">
        <w:rPr>
          <w:rFonts w:ascii="Arial" w:hAnsi="Arial" w:cs="Arial"/>
          <w:sz w:val="24"/>
          <w:szCs w:val="24"/>
        </w:rPr>
        <w:t xml:space="preserve"> </w:t>
      </w:r>
      <w:r w:rsidR="00FF4E5C">
        <w:rPr>
          <w:rFonts w:ascii="Arial" w:hAnsi="Arial" w:cs="Arial"/>
          <w:sz w:val="24"/>
          <w:szCs w:val="24"/>
        </w:rPr>
        <w:t>thus</w:t>
      </w:r>
      <w:r w:rsidR="00102EDF">
        <w:rPr>
          <w:rFonts w:ascii="Arial" w:hAnsi="Arial" w:cs="Arial"/>
          <w:sz w:val="24"/>
          <w:szCs w:val="24"/>
        </w:rPr>
        <w:t xml:space="preserve"> contribut</w:t>
      </w:r>
      <w:r w:rsidR="00FF4E5C">
        <w:rPr>
          <w:rFonts w:ascii="Arial" w:hAnsi="Arial" w:cs="Arial"/>
          <w:sz w:val="24"/>
          <w:szCs w:val="24"/>
        </w:rPr>
        <w:t>ing</w:t>
      </w:r>
      <w:r w:rsidR="00102EDF">
        <w:rPr>
          <w:rFonts w:ascii="Arial" w:hAnsi="Arial" w:cs="Arial"/>
          <w:sz w:val="24"/>
          <w:szCs w:val="24"/>
        </w:rPr>
        <w:t xml:space="preserve"> to </w:t>
      </w:r>
      <w:r w:rsidR="00DB0495">
        <w:rPr>
          <w:rFonts w:ascii="Arial" w:hAnsi="Arial" w:cs="Arial"/>
          <w:sz w:val="24"/>
          <w:szCs w:val="24"/>
        </w:rPr>
        <w:t>CO</w:t>
      </w:r>
      <w:r w:rsidR="00DB0495">
        <w:rPr>
          <w:rFonts w:ascii="Arial" w:hAnsi="Arial" w:cs="Arial"/>
          <w:sz w:val="24"/>
          <w:szCs w:val="24"/>
          <w:vertAlign w:val="subscript"/>
        </w:rPr>
        <w:t>2</w:t>
      </w:r>
      <w:r w:rsidR="00102EDF">
        <w:rPr>
          <w:rFonts w:ascii="Arial" w:hAnsi="Arial" w:cs="Arial"/>
          <w:sz w:val="24"/>
          <w:szCs w:val="24"/>
        </w:rPr>
        <w:t xml:space="preserve"> production</w:t>
      </w:r>
      <w:r w:rsidR="002A5ED1">
        <w:rPr>
          <w:rFonts w:ascii="Arial" w:hAnsi="Arial" w:cs="Arial"/>
          <w:sz w:val="24"/>
          <w:szCs w:val="24"/>
        </w:rPr>
        <w:t xml:space="preserve"> via power output</w:t>
      </w:r>
      <w:r w:rsidR="00102EDF">
        <w:rPr>
          <w:rFonts w:ascii="Arial" w:hAnsi="Arial" w:cs="Arial"/>
          <w:sz w:val="24"/>
          <w:szCs w:val="24"/>
        </w:rPr>
        <w:t xml:space="preserve">. </w:t>
      </w:r>
      <w:r w:rsidR="00D912C9">
        <w:rPr>
          <w:rFonts w:ascii="Arial" w:hAnsi="Arial" w:cs="Arial"/>
          <w:sz w:val="24"/>
          <w:szCs w:val="24"/>
        </w:rPr>
        <w:t xml:space="preserve">Therefore, with a means to quantify the </w:t>
      </w:r>
      <w:r w:rsidR="00415BF1">
        <w:rPr>
          <w:rFonts w:ascii="Arial" w:hAnsi="Arial" w:cs="Arial"/>
          <w:sz w:val="24"/>
          <w:szCs w:val="24"/>
        </w:rPr>
        <w:t xml:space="preserve">visible </w:t>
      </w:r>
      <w:r w:rsidR="00D912C9">
        <w:rPr>
          <w:rFonts w:ascii="Arial" w:hAnsi="Arial" w:cs="Arial"/>
          <w:sz w:val="24"/>
          <w:szCs w:val="24"/>
        </w:rPr>
        <w:t xml:space="preserve">plume size and its relationship to the enthalpy discharge rate, </w:t>
      </w:r>
      <w:r w:rsidR="00415BF1">
        <w:rPr>
          <w:rFonts w:ascii="Arial" w:hAnsi="Arial" w:cs="Arial"/>
          <w:sz w:val="24"/>
          <w:szCs w:val="24"/>
        </w:rPr>
        <w:t xml:space="preserve">plume images could </w:t>
      </w:r>
      <w:r w:rsidR="00DB0495">
        <w:rPr>
          <w:rFonts w:ascii="Arial" w:hAnsi="Arial" w:cs="Arial"/>
          <w:sz w:val="24"/>
          <w:szCs w:val="24"/>
        </w:rPr>
        <w:t>be a possible way to monitor the accuracy of CO</w:t>
      </w:r>
      <w:r w:rsidR="00DB0495">
        <w:rPr>
          <w:rFonts w:ascii="Arial" w:hAnsi="Arial" w:cs="Arial"/>
          <w:sz w:val="24"/>
          <w:szCs w:val="24"/>
          <w:vertAlign w:val="subscript"/>
        </w:rPr>
        <w:t>2</w:t>
      </w:r>
      <w:r w:rsidR="00DB0495">
        <w:rPr>
          <w:rFonts w:ascii="Arial" w:hAnsi="Arial" w:cs="Arial"/>
          <w:sz w:val="24"/>
          <w:szCs w:val="24"/>
        </w:rPr>
        <w:t xml:space="preserve"> emissions from multiple industrial sectors.</w:t>
      </w:r>
      <w:r w:rsidR="004B29EC" w:rsidRPr="004B29EC">
        <w:rPr>
          <w:rFonts w:ascii="Arial" w:hAnsi="Arial" w:cs="Arial"/>
          <w:sz w:val="24"/>
          <w:szCs w:val="24"/>
        </w:rPr>
        <w:t xml:space="preserve"> </w:t>
      </w:r>
      <w:r w:rsidR="00F55C5B" w:rsidRPr="00F55C5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CB6600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"C:\\var\\folders\\w5\\8r0n16fx5kq9bh41mrwzg3k5hn302m\\T\\com.microsoft.Word\\WebArchiveCopyPasteTempFiles\\bcfires_oli_2021181.jpg" \* MERGEFORMAT </w:instrText>
      </w:r>
      <w:r w:rsidR="0000000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F55C5B" w:rsidRPr="00F55C5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CDA0A4B" w14:textId="21A06228" w:rsidR="004B29EC" w:rsidRPr="004B29EC" w:rsidRDefault="004B29EC" w:rsidP="004573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3034DD" w14:textId="098175D0" w:rsidR="006C1205" w:rsidRPr="00481CE5" w:rsidRDefault="004B29EC" w:rsidP="004573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29EC">
        <w:rPr>
          <w:rFonts w:ascii="Arial" w:hAnsi="Arial" w:cs="Arial"/>
          <w:sz w:val="24"/>
          <w:szCs w:val="24"/>
        </w:rPr>
        <w:t xml:space="preserve">In this presentation, we will discuss how </w:t>
      </w:r>
      <w:r w:rsidR="00FC58E7">
        <w:rPr>
          <w:rFonts w:ascii="Arial" w:hAnsi="Arial" w:cs="Arial"/>
          <w:sz w:val="24"/>
          <w:szCs w:val="24"/>
        </w:rPr>
        <w:t xml:space="preserve">the power output of a twelve-cell </w:t>
      </w:r>
      <w:r w:rsidR="00E47BEF">
        <w:rPr>
          <w:rFonts w:ascii="Arial" w:hAnsi="Arial" w:cs="Arial"/>
          <w:sz w:val="24"/>
          <w:szCs w:val="24"/>
        </w:rPr>
        <w:t xml:space="preserve">mechanical draft </w:t>
      </w:r>
      <w:r w:rsidR="00FC58E7">
        <w:rPr>
          <w:rFonts w:ascii="Arial" w:hAnsi="Arial" w:cs="Arial"/>
          <w:sz w:val="24"/>
          <w:szCs w:val="24"/>
        </w:rPr>
        <w:t xml:space="preserve">cooling tower </w:t>
      </w:r>
      <w:r w:rsidR="00E93624">
        <w:rPr>
          <w:rFonts w:ascii="Arial" w:hAnsi="Arial" w:cs="Arial"/>
          <w:sz w:val="24"/>
          <w:szCs w:val="24"/>
        </w:rPr>
        <w:t xml:space="preserve">was estimated </w:t>
      </w:r>
      <w:r w:rsidR="00FC58E7">
        <w:rPr>
          <w:rFonts w:ascii="Arial" w:hAnsi="Arial" w:cs="Arial"/>
          <w:sz w:val="24"/>
          <w:szCs w:val="24"/>
        </w:rPr>
        <w:t>using</w:t>
      </w:r>
      <w:r w:rsidR="00F16AC5">
        <w:rPr>
          <w:rFonts w:ascii="Arial" w:hAnsi="Arial" w:cs="Arial"/>
          <w:sz w:val="24"/>
          <w:szCs w:val="24"/>
        </w:rPr>
        <w:t xml:space="preserve"> plume volumes </w:t>
      </w:r>
      <w:r w:rsidR="00E657E6">
        <w:rPr>
          <w:rFonts w:ascii="Arial" w:hAnsi="Arial" w:cs="Arial"/>
          <w:sz w:val="24"/>
          <w:szCs w:val="24"/>
        </w:rPr>
        <w:t>quantified</w:t>
      </w:r>
      <w:r w:rsidR="00C768CC">
        <w:rPr>
          <w:rFonts w:ascii="Arial" w:hAnsi="Arial" w:cs="Arial"/>
          <w:sz w:val="24"/>
          <w:szCs w:val="24"/>
        </w:rPr>
        <w:t xml:space="preserve"> by</w:t>
      </w:r>
      <w:r w:rsidR="00466BF2">
        <w:rPr>
          <w:rFonts w:ascii="Arial" w:hAnsi="Arial" w:cs="Arial"/>
          <w:sz w:val="24"/>
          <w:szCs w:val="24"/>
        </w:rPr>
        <w:t xml:space="preserve"> images from ground-based cameras </w:t>
      </w:r>
      <w:r w:rsidR="00B009A6">
        <w:rPr>
          <w:rFonts w:ascii="Arial" w:hAnsi="Arial" w:cs="Arial"/>
          <w:sz w:val="24"/>
          <w:szCs w:val="24"/>
        </w:rPr>
        <w:t>using Mask R-CNN, image from motion, and space car</w:t>
      </w:r>
      <w:r w:rsidR="00030A72">
        <w:rPr>
          <w:rFonts w:ascii="Arial" w:hAnsi="Arial" w:cs="Arial"/>
          <w:sz w:val="24"/>
          <w:szCs w:val="24"/>
        </w:rPr>
        <w:t>v</w:t>
      </w:r>
      <w:r w:rsidR="00B009A6">
        <w:rPr>
          <w:rFonts w:ascii="Arial" w:hAnsi="Arial" w:cs="Arial"/>
          <w:sz w:val="24"/>
          <w:szCs w:val="24"/>
        </w:rPr>
        <w:t xml:space="preserve">ing techniques.  </w:t>
      </w:r>
      <w:r w:rsidR="00C768CC">
        <w:rPr>
          <w:rFonts w:ascii="Arial" w:hAnsi="Arial" w:cs="Arial"/>
          <w:sz w:val="24"/>
          <w:szCs w:val="24"/>
        </w:rPr>
        <w:t xml:space="preserve">Along with </w:t>
      </w:r>
      <w:r w:rsidR="005152CA">
        <w:rPr>
          <w:rFonts w:ascii="Arial" w:hAnsi="Arial" w:cs="Arial"/>
          <w:sz w:val="24"/>
          <w:szCs w:val="24"/>
        </w:rPr>
        <w:t xml:space="preserve">weather and cooling tower operation data, </w:t>
      </w:r>
      <w:r w:rsidR="002559DF">
        <w:rPr>
          <w:rFonts w:ascii="Arial" w:hAnsi="Arial" w:cs="Arial"/>
          <w:sz w:val="24"/>
          <w:szCs w:val="24"/>
        </w:rPr>
        <w:t>2</w:t>
      </w:r>
      <w:r w:rsidR="00A15E69">
        <w:rPr>
          <w:rFonts w:ascii="Arial" w:hAnsi="Arial" w:cs="Arial"/>
          <w:sz w:val="24"/>
          <w:szCs w:val="24"/>
        </w:rPr>
        <w:t>89</w:t>
      </w:r>
      <w:r w:rsidR="00B009A6">
        <w:rPr>
          <w:rFonts w:ascii="Arial" w:hAnsi="Arial" w:cs="Arial"/>
          <w:sz w:val="24"/>
          <w:szCs w:val="24"/>
        </w:rPr>
        <w:t xml:space="preserve"> plume volumes were </w:t>
      </w:r>
      <w:r w:rsidR="005F29F3">
        <w:rPr>
          <w:rFonts w:ascii="Arial" w:hAnsi="Arial" w:cs="Arial"/>
          <w:sz w:val="24"/>
          <w:szCs w:val="24"/>
        </w:rPr>
        <w:t>applied as inputs for a one-dimensional code that</w:t>
      </w:r>
      <w:r w:rsidR="002559DF">
        <w:rPr>
          <w:rFonts w:ascii="Arial" w:hAnsi="Arial" w:cs="Arial"/>
          <w:sz w:val="24"/>
          <w:szCs w:val="24"/>
        </w:rPr>
        <w:t xml:space="preserve"> estimated the </w:t>
      </w:r>
      <w:r w:rsidR="00DC0E8F">
        <w:rPr>
          <w:rFonts w:ascii="Arial" w:hAnsi="Arial" w:cs="Arial"/>
          <w:sz w:val="24"/>
          <w:szCs w:val="24"/>
        </w:rPr>
        <w:t xml:space="preserve">power output and was compared to </w:t>
      </w:r>
      <w:r w:rsidR="009C6570">
        <w:rPr>
          <w:rFonts w:ascii="Arial" w:hAnsi="Arial" w:cs="Arial"/>
          <w:sz w:val="24"/>
          <w:szCs w:val="24"/>
        </w:rPr>
        <w:t xml:space="preserve">the operational data gathered from a site-specific </w:t>
      </w:r>
      <w:r w:rsidR="00E47BEF">
        <w:rPr>
          <w:rFonts w:ascii="Arial" w:hAnsi="Arial" w:cs="Arial"/>
          <w:sz w:val="24"/>
          <w:szCs w:val="24"/>
        </w:rPr>
        <w:t>location</w:t>
      </w:r>
      <w:r w:rsidR="00466BF2">
        <w:rPr>
          <w:rFonts w:ascii="Arial" w:hAnsi="Arial" w:cs="Arial"/>
          <w:sz w:val="24"/>
          <w:szCs w:val="24"/>
        </w:rPr>
        <w:t>.</w:t>
      </w:r>
      <w:r w:rsidR="00E47BEF">
        <w:rPr>
          <w:rFonts w:ascii="Arial" w:hAnsi="Arial" w:cs="Arial"/>
          <w:sz w:val="24"/>
          <w:szCs w:val="24"/>
        </w:rPr>
        <w:t xml:space="preserve"> </w:t>
      </w:r>
      <w:r w:rsidR="008D21FA">
        <w:rPr>
          <w:rFonts w:ascii="Arial" w:hAnsi="Arial" w:cs="Arial"/>
          <w:sz w:val="24"/>
          <w:szCs w:val="24"/>
        </w:rPr>
        <w:t>The comparison gave</w:t>
      </w:r>
      <w:r w:rsidR="003F172E">
        <w:rPr>
          <w:rFonts w:ascii="Arial" w:hAnsi="Arial" w:cs="Arial"/>
          <w:sz w:val="24"/>
          <w:szCs w:val="24"/>
        </w:rPr>
        <w:t xml:space="preserve"> an</w:t>
      </w:r>
      <w:r w:rsidR="008D21FA">
        <w:rPr>
          <w:rFonts w:ascii="Arial" w:hAnsi="Arial" w:cs="Arial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</m:oMath>
      <w:r w:rsidR="00B178B9">
        <w:rPr>
          <w:rFonts w:ascii="Arial" w:eastAsiaTheme="minorEastAsia" w:hAnsi="Arial" w:cs="Arial"/>
          <w:sz w:val="24"/>
          <w:szCs w:val="24"/>
        </w:rPr>
        <w:t xml:space="preserve"> of about </w:t>
      </w:r>
      <w:r w:rsidR="00947E81">
        <w:rPr>
          <w:rFonts w:ascii="Arial" w:eastAsiaTheme="minorEastAsia" w:hAnsi="Arial" w:cs="Arial"/>
          <w:sz w:val="24"/>
          <w:szCs w:val="24"/>
        </w:rPr>
        <w:t>0.361</w:t>
      </w:r>
      <w:r w:rsidR="003F172E">
        <w:rPr>
          <w:rFonts w:ascii="Arial" w:eastAsiaTheme="minorEastAsia" w:hAnsi="Arial" w:cs="Arial"/>
          <w:sz w:val="24"/>
          <w:szCs w:val="24"/>
        </w:rPr>
        <w:t>6</w:t>
      </w:r>
      <w:r w:rsidR="0080788F">
        <w:rPr>
          <w:rFonts w:ascii="Arial" w:eastAsiaTheme="minorEastAsia" w:hAnsi="Arial" w:cs="Arial"/>
          <w:sz w:val="24"/>
          <w:szCs w:val="24"/>
        </w:rPr>
        <w:t>,</w:t>
      </w:r>
      <w:r w:rsidR="003F172E">
        <w:rPr>
          <w:rFonts w:ascii="Arial" w:eastAsiaTheme="minorEastAsia" w:hAnsi="Arial" w:cs="Arial"/>
          <w:sz w:val="24"/>
          <w:szCs w:val="24"/>
        </w:rPr>
        <w:t xml:space="preserve"> </w:t>
      </w:r>
      <w:r w:rsidR="00E3584E">
        <w:rPr>
          <w:rFonts w:ascii="Arial" w:eastAsiaTheme="minorEastAsia" w:hAnsi="Arial" w:cs="Arial"/>
          <w:sz w:val="24"/>
          <w:szCs w:val="24"/>
        </w:rPr>
        <w:t>which resulted from three</w:t>
      </w:r>
      <w:r w:rsidR="0080788F">
        <w:rPr>
          <w:rFonts w:ascii="Arial" w:eastAsiaTheme="minorEastAsia" w:hAnsi="Arial" w:cs="Arial"/>
          <w:sz w:val="24"/>
          <w:szCs w:val="24"/>
        </w:rPr>
        <w:t xml:space="preserve"> possible</w:t>
      </w:r>
      <w:r w:rsidR="00E3584E">
        <w:rPr>
          <w:rFonts w:ascii="Arial" w:eastAsiaTheme="minorEastAsia" w:hAnsi="Arial" w:cs="Arial"/>
          <w:sz w:val="24"/>
          <w:szCs w:val="24"/>
        </w:rPr>
        <w:t xml:space="preserve"> uncertainties. </w:t>
      </w:r>
      <w:r w:rsidR="00EF1525">
        <w:rPr>
          <w:rFonts w:ascii="Arial" w:eastAsiaTheme="minorEastAsia" w:hAnsi="Arial" w:cs="Arial"/>
          <w:sz w:val="24"/>
          <w:szCs w:val="24"/>
        </w:rPr>
        <w:t xml:space="preserve">We then attempted to improve the </w:t>
      </w:r>
      <w:r w:rsidR="007000AF">
        <w:rPr>
          <w:rFonts w:ascii="Arial" w:eastAsiaTheme="minorEastAsia" w:hAnsi="Arial" w:cs="Arial"/>
          <w:sz w:val="24"/>
          <w:szCs w:val="24"/>
        </w:rPr>
        <w:t xml:space="preserve">one-dimensional </w:t>
      </w:r>
      <w:r w:rsidR="00EF1525">
        <w:rPr>
          <w:rFonts w:ascii="Arial" w:eastAsiaTheme="minorEastAsia" w:hAnsi="Arial" w:cs="Arial"/>
          <w:sz w:val="24"/>
          <w:szCs w:val="24"/>
        </w:rPr>
        <w:t xml:space="preserve">model by applying </w:t>
      </w:r>
      <w:r w:rsidR="00213F73">
        <w:rPr>
          <w:rFonts w:ascii="Arial" w:eastAsiaTheme="minorEastAsia" w:hAnsi="Arial" w:cs="Arial"/>
          <w:sz w:val="24"/>
          <w:szCs w:val="24"/>
        </w:rPr>
        <w:t>optimization schemes on the entrainment coefficients</w:t>
      </w:r>
      <w:r w:rsidR="0007465E">
        <w:rPr>
          <w:rFonts w:ascii="Arial" w:eastAsiaTheme="minorEastAsia" w:hAnsi="Arial" w:cs="Arial"/>
          <w:sz w:val="24"/>
          <w:szCs w:val="24"/>
        </w:rPr>
        <w:t xml:space="preserve"> and compared the power outputs agai</w:t>
      </w:r>
      <w:r w:rsidR="00BE4FE8">
        <w:rPr>
          <w:rFonts w:ascii="Arial" w:eastAsiaTheme="minorEastAsia" w:hAnsi="Arial" w:cs="Arial"/>
          <w:sz w:val="24"/>
          <w:szCs w:val="24"/>
        </w:rPr>
        <w:t>n, however, only minimal improvement was noticed</w:t>
      </w:r>
      <w:r w:rsidR="0007465E">
        <w:rPr>
          <w:rFonts w:ascii="Arial" w:eastAsiaTheme="minorEastAsia" w:hAnsi="Arial" w:cs="Arial"/>
          <w:sz w:val="24"/>
          <w:szCs w:val="24"/>
        </w:rPr>
        <w:t>. The results from the</w:t>
      </w:r>
      <w:r w:rsidR="00056A86">
        <w:rPr>
          <w:rFonts w:ascii="Arial" w:eastAsiaTheme="minorEastAsia" w:hAnsi="Arial" w:cs="Arial"/>
          <w:sz w:val="24"/>
          <w:szCs w:val="24"/>
        </w:rPr>
        <w:t xml:space="preserve"> parameter</w:t>
      </w:r>
      <w:r w:rsidR="0007465E">
        <w:rPr>
          <w:rFonts w:ascii="Arial" w:eastAsiaTheme="minorEastAsia" w:hAnsi="Arial" w:cs="Arial"/>
          <w:sz w:val="24"/>
          <w:szCs w:val="24"/>
        </w:rPr>
        <w:t xml:space="preserve"> optimization</w:t>
      </w:r>
      <w:r w:rsidR="007000AF">
        <w:rPr>
          <w:rFonts w:ascii="Arial" w:eastAsiaTheme="minorEastAsia" w:hAnsi="Arial" w:cs="Arial"/>
          <w:sz w:val="24"/>
          <w:szCs w:val="24"/>
        </w:rPr>
        <w:t xml:space="preserve"> algorithms and the </w:t>
      </w:r>
      <w:r w:rsidR="00692BB0">
        <w:rPr>
          <w:rFonts w:ascii="Arial" w:eastAsiaTheme="minorEastAsia" w:hAnsi="Arial" w:cs="Arial"/>
          <w:sz w:val="24"/>
          <w:szCs w:val="24"/>
        </w:rPr>
        <w:t xml:space="preserve">opinion of the subject matter expertise justified the application of </w:t>
      </w:r>
      <w:r w:rsidR="004A643D">
        <w:rPr>
          <w:rFonts w:ascii="Arial" w:eastAsiaTheme="minorEastAsia" w:hAnsi="Arial" w:cs="Arial"/>
          <w:sz w:val="24"/>
          <w:szCs w:val="24"/>
        </w:rPr>
        <w:t>physics-informed machine learning</w:t>
      </w:r>
      <w:r w:rsidR="00271C41">
        <w:rPr>
          <w:rFonts w:ascii="Arial" w:eastAsiaTheme="minorEastAsia" w:hAnsi="Arial" w:cs="Arial"/>
          <w:sz w:val="24"/>
          <w:szCs w:val="24"/>
        </w:rPr>
        <w:t xml:space="preserve"> (PIML)</w:t>
      </w:r>
      <w:r w:rsidR="004A643D">
        <w:rPr>
          <w:rFonts w:ascii="Arial" w:eastAsiaTheme="minorEastAsia" w:hAnsi="Arial" w:cs="Arial"/>
          <w:sz w:val="24"/>
          <w:szCs w:val="24"/>
        </w:rPr>
        <w:t xml:space="preserve">, </w:t>
      </w:r>
      <w:r w:rsidR="009A0D4E">
        <w:rPr>
          <w:rFonts w:ascii="Arial" w:eastAsiaTheme="minorEastAsia" w:hAnsi="Arial" w:cs="Arial"/>
          <w:sz w:val="24"/>
          <w:szCs w:val="24"/>
        </w:rPr>
        <w:t xml:space="preserve">a method </w:t>
      </w:r>
      <w:r w:rsidR="00AE25C9">
        <w:rPr>
          <w:rFonts w:ascii="Arial" w:eastAsiaTheme="minorEastAsia" w:hAnsi="Arial" w:cs="Arial"/>
          <w:sz w:val="24"/>
          <w:szCs w:val="24"/>
        </w:rPr>
        <w:t>that</w:t>
      </w:r>
      <w:r w:rsidR="009A0D4E">
        <w:rPr>
          <w:rFonts w:ascii="Arial" w:eastAsiaTheme="minorEastAsia" w:hAnsi="Arial" w:cs="Arial"/>
          <w:sz w:val="24"/>
          <w:szCs w:val="24"/>
        </w:rPr>
        <w:t xml:space="preserve"> </w:t>
      </w:r>
      <w:r w:rsidR="00696FA2" w:rsidRPr="00696FA2">
        <w:rPr>
          <w:rFonts w:ascii="Arial" w:eastAsiaTheme="minorEastAsia" w:hAnsi="Arial" w:cs="Arial"/>
          <w:sz w:val="24"/>
          <w:szCs w:val="24"/>
        </w:rPr>
        <w:t>develop</w:t>
      </w:r>
      <w:r w:rsidR="009A0D4E">
        <w:rPr>
          <w:rFonts w:ascii="Arial" w:eastAsiaTheme="minorEastAsia" w:hAnsi="Arial" w:cs="Arial"/>
          <w:sz w:val="24"/>
          <w:szCs w:val="24"/>
        </w:rPr>
        <w:t>s</w:t>
      </w:r>
      <w:r w:rsidR="00696FA2" w:rsidRPr="00696FA2">
        <w:rPr>
          <w:rFonts w:ascii="Arial" w:eastAsiaTheme="minorEastAsia" w:hAnsi="Arial" w:cs="Arial"/>
          <w:sz w:val="24"/>
          <w:szCs w:val="24"/>
        </w:rPr>
        <w:t xml:space="preserve"> solutions for problems where </w:t>
      </w:r>
      <w:r w:rsidR="00E928E0" w:rsidRPr="00696FA2">
        <w:rPr>
          <w:rFonts w:ascii="Arial" w:eastAsiaTheme="minorEastAsia" w:hAnsi="Arial" w:cs="Arial"/>
          <w:sz w:val="24"/>
          <w:szCs w:val="24"/>
        </w:rPr>
        <w:t>physically</w:t>
      </w:r>
      <w:r w:rsidR="00E928E0">
        <w:rPr>
          <w:rFonts w:ascii="Arial" w:eastAsiaTheme="minorEastAsia" w:hAnsi="Arial" w:cs="Arial"/>
          <w:sz w:val="24"/>
          <w:szCs w:val="24"/>
        </w:rPr>
        <w:t xml:space="preserve"> based</w:t>
      </w:r>
      <w:r w:rsidR="00696FA2" w:rsidRPr="00696FA2">
        <w:rPr>
          <w:rFonts w:ascii="Arial" w:eastAsiaTheme="minorEastAsia" w:hAnsi="Arial" w:cs="Arial"/>
          <w:sz w:val="24"/>
          <w:szCs w:val="24"/>
        </w:rPr>
        <w:t xml:space="preserve"> models alone cannot provide the accuracy needed for decision making.</w:t>
      </w:r>
      <w:r w:rsidR="0007465E">
        <w:rPr>
          <w:rFonts w:ascii="Arial" w:eastAsiaTheme="minorEastAsia" w:hAnsi="Arial" w:cs="Arial"/>
          <w:sz w:val="24"/>
          <w:szCs w:val="24"/>
        </w:rPr>
        <w:t xml:space="preserve"> </w:t>
      </w:r>
      <w:r w:rsidR="00195B0E">
        <w:rPr>
          <w:rFonts w:ascii="Arial" w:eastAsiaTheme="minorEastAsia" w:hAnsi="Arial" w:cs="Arial"/>
          <w:sz w:val="24"/>
          <w:szCs w:val="24"/>
        </w:rPr>
        <w:t xml:space="preserve">After screening through a plethora of </w:t>
      </w:r>
      <w:r w:rsidR="00DE0F84">
        <w:rPr>
          <w:rFonts w:ascii="Arial" w:eastAsiaTheme="minorEastAsia" w:hAnsi="Arial" w:cs="Arial"/>
          <w:sz w:val="24"/>
          <w:szCs w:val="24"/>
        </w:rPr>
        <w:t xml:space="preserve">commonly used </w:t>
      </w:r>
      <w:r w:rsidR="001B12A9">
        <w:rPr>
          <w:rFonts w:ascii="Arial" w:eastAsiaTheme="minorEastAsia" w:hAnsi="Arial" w:cs="Arial"/>
          <w:sz w:val="24"/>
          <w:szCs w:val="24"/>
        </w:rPr>
        <w:t xml:space="preserve">machine learning approaches </w:t>
      </w:r>
      <w:r w:rsidR="006D08C5">
        <w:rPr>
          <w:rFonts w:ascii="Arial" w:eastAsiaTheme="minorEastAsia" w:hAnsi="Arial" w:cs="Arial"/>
          <w:sz w:val="24"/>
          <w:szCs w:val="24"/>
        </w:rPr>
        <w:t>(</w:t>
      </w:r>
      <w:r w:rsidR="00DE0F84">
        <w:rPr>
          <w:rFonts w:ascii="Arial" w:eastAsiaTheme="minorEastAsia" w:hAnsi="Arial" w:cs="Arial"/>
          <w:sz w:val="24"/>
          <w:szCs w:val="24"/>
        </w:rPr>
        <w:t>to assess ho</w:t>
      </w:r>
      <w:r w:rsidR="009160FD">
        <w:rPr>
          <w:rFonts w:ascii="Arial" w:eastAsiaTheme="minorEastAsia" w:hAnsi="Arial" w:cs="Arial"/>
          <w:sz w:val="24"/>
          <w:szCs w:val="24"/>
        </w:rPr>
        <w:t>w they would respond to solving the problem</w:t>
      </w:r>
      <w:r w:rsidR="006D08C5">
        <w:rPr>
          <w:rFonts w:ascii="Arial" w:eastAsiaTheme="minorEastAsia" w:hAnsi="Arial" w:cs="Arial"/>
          <w:sz w:val="24"/>
          <w:szCs w:val="24"/>
        </w:rPr>
        <w:t>)</w:t>
      </w:r>
      <w:r w:rsidR="009160FD">
        <w:rPr>
          <w:rFonts w:ascii="Arial" w:eastAsiaTheme="minorEastAsia" w:hAnsi="Arial" w:cs="Arial"/>
          <w:sz w:val="24"/>
          <w:szCs w:val="24"/>
        </w:rPr>
        <w:t>,</w:t>
      </w:r>
      <w:r w:rsidR="006D08C5">
        <w:rPr>
          <w:rFonts w:ascii="Arial" w:eastAsiaTheme="minorEastAsia" w:hAnsi="Arial" w:cs="Arial"/>
          <w:sz w:val="24"/>
          <w:szCs w:val="24"/>
        </w:rPr>
        <w:t xml:space="preserve"> </w:t>
      </w:r>
      <w:r w:rsidR="007557DD">
        <w:rPr>
          <w:rFonts w:ascii="Arial" w:eastAsiaTheme="minorEastAsia" w:hAnsi="Arial" w:cs="Arial"/>
          <w:sz w:val="24"/>
          <w:szCs w:val="24"/>
        </w:rPr>
        <w:t xml:space="preserve">the </w:t>
      </w:r>
      <w:r w:rsidR="006D08C5">
        <w:rPr>
          <w:rFonts w:ascii="Arial" w:eastAsiaTheme="minorEastAsia" w:hAnsi="Arial" w:cs="Arial"/>
          <w:sz w:val="24"/>
          <w:szCs w:val="24"/>
        </w:rPr>
        <w:t xml:space="preserve">PIML </w:t>
      </w:r>
      <w:r w:rsidR="007557DD">
        <w:rPr>
          <w:rFonts w:ascii="Arial" w:eastAsiaTheme="minorEastAsia" w:hAnsi="Arial" w:cs="Arial"/>
          <w:sz w:val="24"/>
          <w:szCs w:val="24"/>
        </w:rPr>
        <w:t>tool was trained followed by a</w:t>
      </w:r>
      <w:r w:rsidR="006B6953">
        <w:rPr>
          <w:rFonts w:ascii="Arial" w:eastAsiaTheme="minorEastAsia" w:hAnsi="Arial" w:cs="Arial"/>
          <w:sz w:val="24"/>
          <w:szCs w:val="24"/>
        </w:rPr>
        <w:t xml:space="preserve"> validation of the unseen data. The results showed that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</m:oMath>
      <w:r w:rsidR="00393BB1">
        <w:rPr>
          <w:rFonts w:ascii="Arial" w:eastAsiaTheme="minorEastAsia" w:hAnsi="Arial" w:cs="Arial"/>
          <w:sz w:val="24"/>
          <w:szCs w:val="24"/>
        </w:rPr>
        <w:t xml:space="preserve"> increased to about 0.95, thus demonstrating a significant improvement to the physics-based model.</w:t>
      </w:r>
    </w:p>
    <w:p w14:paraId="7AFFAE52" w14:textId="6F406966" w:rsidR="005867A7" w:rsidRPr="00C211BD" w:rsidRDefault="005867A7" w:rsidP="000F1AE0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0370F159" w14:textId="310133E7" w:rsidR="004B29EC" w:rsidRPr="004B29EC" w:rsidRDefault="004B29EC" w:rsidP="004B29E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4B29EC">
        <w:rPr>
          <w:rFonts w:ascii="Arial" w:hAnsi="Arial" w:cs="Arial"/>
          <w:b/>
          <w:bCs/>
          <w:sz w:val="24"/>
          <w:szCs w:val="24"/>
          <w:u w:val="single"/>
        </w:rPr>
        <w:t>Brief Bio</w:t>
      </w:r>
    </w:p>
    <w:p w14:paraId="2224DA58" w14:textId="477C4B13" w:rsidR="004B29EC" w:rsidRPr="004B29EC" w:rsidRDefault="00E928E0" w:rsidP="004573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49BCEFF" wp14:editId="6CAAD830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897380" cy="2371725"/>
            <wp:effectExtent l="0" t="0" r="7620" b="9525"/>
            <wp:wrapTight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9B1">
        <w:rPr>
          <w:rFonts w:ascii="Arial" w:hAnsi="Arial" w:cs="Arial"/>
          <w:sz w:val="24"/>
          <w:szCs w:val="24"/>
        </w:rPr>
        <w:t>D</w:t>
      </w:r>
      <w:r w:rsidR="008523A0">
        <w:rPr>
          <w:rFonts w:ascii="Arial" w:hAnsi="Arial" w:cs="Arial"/>
          <w:sz w:val="24"/>
          <w:szCs w:val="24"/>
        </w:rPr>
        <w:t>r. Christopher (Chris)</w:t>
      </w:r>
      <w:r w:rsidR="00890491">
        <w:rPr>
          <w:rFonts w:ascii="Arial" w:hAnsi="Arial" w:cs="Arial"/>
          <w:sz w:val="24"/>
          <w:szCs w:val="24"/>
        </w:rPr>
        <w:t xml:space="preserve"> A.</w:t>
      </w:r>
      <w:r w:rsidR="008523A0">
        <w:rPr>
          <w:rFonts w:ascii="Arial" w:hAnsi="Arial" w:cs="Arial"/>
          <w:sz w:val="24"/>
          <w:szCs w:val="24"/>
        </w:rPr>
        <w:t xml:space="preserve"> Sobecki is a Postdoctoral Research Scientist at Savannah River National Laboratory</w:t>
      </w:r>
      <w:r w:rsidR="005421CE">
        <w:rPr>
          <w:rFonts w:ascii="Arial" w:hAnsi="Arial" w:cs="Arial"/>
          <w:sz w:val="24"/>
          <w:szCs w:val="24"/>
        </w:rPr>
        <w:t xml:space="preserve"> (SRNL)</w:t>
      </w:r>
      <w:r w:rsidR="009512B0">
        <w:rPr>
          <w:rFonts w:ascii="Arial" w:hAnsi="Arial" w:cs="Arial"/>
          <w:sz w:val="24"/>
          <w:szCs w:val="24"/>
        </w:rPr>
        <w:t xml:space="preserve"> </w:t>
      </w:r>
      <w:r w:rsidR="00A37F3B">
        <w:rPr>
          <w:rFonts w:ascii="Arial" w:hAnsi="Arial" w:cs="Arial"/>
          <w:sz w:val="24"/>
          <w:szCs w:val="24"/>
        </w:rPr>
        <w:t>where he is modeling</w:t>
      </w:r>
      <w:r w:rsidR="00AD4343">
        <w:rPr>
          <w:rFonts w:ascii="Arial" w:hAnsi="Arial" w:cs="Arial"/>
          <w:sz w:val="24"/>
          <w:szCs w:val="24"/>
        </w:rPr>
        <w:t xml:space="preserve"> plume </w:t>
      </w:r>
      <w:r w:rsidR="00A37F3B">
        <w:rPr>
          <w:rFonts w:ascii="Arial" w:hAnsi="Arial" w:cs="Arial"/>
          <w:sz w:val="24"/>
          <w:szCs w:val="24"/>
        </w:rPr>
        <w:t xml:space="preserve">dynamics from mechanical draft cooling towers </w:t>
      </w:r>
      <w:r w:rsidR="004665CC">
        <w:rPr>
          <w:rFonts w:ascii="Arial" w:hAnsi="Arial" w:cs="Arial"/>
          <w:sz w:val="24"/>
          <w:szCs w:val="24"/>
        </w:rPr>
        <w:t>and stacks using commercially available software.</w:t>
      </w:r>
      <w:r w:rsidR="00687259">
        <w:rPr>
          <w:rFonts w:ascii="Arial" w:hAnsi="Arial" w:cs="Arial"/>
          <w:sz w:val="24"/>
          <w:szCs w:val="24"/>
        </w:rPr>
        <w:t xml:space="preserve"> The efforts of these projects </w:t>
      </w:r>
      <w:r w:rsidR="00B35E21">
        <w:rPr>
          <w:rFonts w:ascii="Arial" w:hAnsi="Arial" w:cs="Arial"/>
          <w:sz w:val="24"/>
          <w:szCs w:val="24"/>
        </w:rPr>
        <w:t>include external laboratory funding with</w:t>
      </w:r>
      <w:r w:rsidR="00BF063D">
        <w:rPr>
          <w:rFonts w:ascii="Arial" w:hAnsi="Arial" w:cs="Arial"/>
          <w:sz w:val="24"/>
          <w:szCs w:val="24"/>
        </w:rPr>
        <w:t xml:space="preserve"> the coll</w:t>
      </w:r>
      <w:r w:rsidR="003C7878">
        <w:rPr>
          <w:rFonts w:ascii="Arial" w:hAnsi="Arial" w:cs="Arial"/>
          <w:sz w:val="24"/>
          <w:szCs w:val="24"/>
        </w:rPr>
        <w:t>aboration of</w:t>
      </w:r>
      <w:r w:rsidR="00836482">
        <w:rPr>
          <w:rFonts w:ascii="Arial" w:hAnsi="Arial" w:cs="Arial"/>
          <w:sz w:val="24"/>
          <w:szCs w:val="24"/>
        </w:rPr>
        <w:t xml:space="preserve"> faculty, staff, and students from</w:t>
      </w:r>
      <w:r w:rsidR="000A3E0A">
        <w:rPr>
          <w:rFonts w:ascii="Arial" w:hAnsi="Arial" w:cs="Arial"/>
          <w:sz w:val="24"/>
          <w:szCs w:val="24"/>
        </w:rPr>
        <w:t xml:space="preserve"> Rochester Institute of Technology</w:t>
      </w:r>
      <w:r w:rsidR="00CA2528">
        <w:rPr>
          <w:rFonts w:ascii="Arial" w:hAnsi="Arial" w:cs="Arial"/>
          <w:sz w:val="24"/>
          <w:szCs w:val="24"/>
        </w:rPr>
        <w:t xml:space="preserve"> and other researchers at SRNL</w:t>
      </w:r>
      <w:r w:rsidR="005421CE">
        <w:rPr>
          <w:rFonts w:ascii="Arial" w:hAnsi="Arial" w:cs="Arial"/>
          <w:sz w:val="24"/>
          <w:szCs w:val="24"/>
        </w:rPr>
        <w:t xml:space="preserve"> using funding</w:t>
      </w:r>
      <w:r w:rsidR="00C30F6D">
        <w:rPr>
          <w:rFonts w:ascii="Arial" w:hAnsi="Arial" w:cs="Arial"/>
          <w:sz w:val="24"/>
          <w:szCs w:val="24"/>
        </w:rPr>
        <w:t xml:space="preserve"> awarded by the laboratory</w:t>
      </w:r>
      <w:r w:rsidR="000A3E0A">
        <w:rPr>
          <w:rFonts w:ascii="Arial" w:hAnsi="Arial" w:cs="Arial"/>
          <w:sz w:val="24"/>
          <w:szCs w:val="24"/>
        </w:rPr>
        <w:t>.</w:t>
      </w:r>
      <w:r w:rsidR="004665CC">
        <w:rPr>
          <w:rFonts w:ascii="Arial" w:hAnsi="Arial" w:cs="Arial"/>
          <w:sz w:val="24"/>
          <w:szCs w:val="24"/>
        </w:rPr>
        <w:t xml:space="preserve"> Dr. Sobecki </w:t>
      </w:r>
      <w:r w:rsidR="004675F4">
        <w:rPr>
          <w:rFonts w:ascii="Arial" w:hAnsi="Arial" w:cs="Arial"/>
          <w:sz w:val="24"/>
          <w:szCs w:val="24"/>
        </w:rPr>
        <w:t xml:space="preserve">has also expressed interest in AI/ML/O applications </w:t>
      </w:r>
      <w:r w:rsidR="000D0180">
        <w:rPr>
          <w:rFonts w:ascii="Arial" w:hAnsi="Arial" w:cs="Arial"/>
          <w:sz w:val="24"/>
          <w:szCs w:val="24"/>
        </w:rPr>
        <w:t>for existing and develop</w:t>
      </w:r>
      <w:r w:rsidR="00B84E06">
        <w:rPr>
          <w:rFonts w:ascii="Arial" w:hAnsi="Arial" w:cs="Arial"/>
          <w:sz w:val="24"/>
          <w:szCs w:val="24"/>
        </w:rPr>
        <w:t>ing</w:t>
      </w:r>
      <w:r w:rsidR="000D0180">
        <w:rPr>
          <w:rFonts w:ascii="Arial" w:hAnsi="Arial" w:cs="Arial"/>
          <w:sz w:val="24"/>
          <w:szCs w:val="24"/>
        </w:rPr>
        <w:t xml:space="preserve"> </w:t>
      </w:r>
      <w:r w:rsidR="003C34BF">
        <w:rPr>
          <w:rFonts w:ascii="Arial" w:hAnsi="Arial" w:cs="Arial"/>
          <w:sz w:val="24"/>
          <w:szCs w:val="24"/>
        </w:rPr>
        <w:t xml:space="preserve">physics-based </w:t>
      </w:r>
      <w:r w:rsidR="000D0180">
        <w:rPr>
          <w:rFonts w:ascii="Arial" w:hAnsi="Arial" w:cs="Arial"/>
          <w:sz w:val="24"/>
          <w:szCs w:val="24"/>
        </w:rPr>
        <w:t xml:space="preserve">codes </w:t>
      </w:r>
      <w:r w:rsidR="00B84E06">
        <w:rPr>
          <w:rFonts w:ascii="Arial" w:hAnsi="Arial" w:cs="Arial"/>
          <w:sz w:val="24"/>
          <w:szCs w:val="24"/>
        </w:rPr>
        <w:t>with other individuals</w:t>
      </w:r>
      <w:r w:rsidR="00D24F27">
        <w:rPr>
          <w:rFonts w:ascii="Arial" w:hAnsi="Arial" w:cs="Arial"/>
          <w:sz w:val="24"/>
          <w:szCs w:val="24"/>
        </w:rPr>
        <w:t xml:space="preserve"> </w:t>
      </w:r>
      <w:r w:rsidR="000A3E0A">
        <w:rPr>
          <w:rFonts w:ascii="Arial" w:hAnsi="Arial" w:cs="Arial"/>
          <w:sz w:val="24"/>
          <w:szCs w:val="24"/>
        </w:rPr>
        <w:t>from</w:t>
      </w:r>
      <w:r w:rsidR="00D24F27">
        <w:rPr>
          <w:rFonts w:ascii="Arial" w:hAnsi="Arial" w:cs="Arial"/>
          <w:sz w:val="24"/>
          <w:szCs w:val="24"/>
        </w:rPr>
        <w:t xml:space="preserve"> diverse research backgrounds</w:t>
      </w:r>
      <w:r w:rsidR="00B84E06">
        <w:rPr>
          <w:rFonts w:ascii="Arial" w:hAnsi="Arial" w:cs="Arial"/>
          <w:sz w:val="24"/>
          <w:szCs w:val="24"/>
        </w:rPr>
        <w:t xml:space="preserve"> at the laboratory.</w:t>
      </w:r>
      <w:r w:rsidR="00D24F27">
        <w:rPr>
          <w:rFonts w:ascii="Arial" w:hAnsi="Arial" w:cs="Arial"/>
          <w:sz w:val="24"/>
          <w:szCs w:val="24"/>
        </w:rPr>
        <w:t xml:space="preserve"> </w:t>
      </w:r>
      <w:r w:rsidR="00C30F6D">
        <w:rPr>
          <w:rFonts w:ascii="Arial" w:hAnsi="Arial" w:cs="Arial"/>
          <w:sz w:val="24"/>
          <w:szCs w:val="24"/>
        </w:rPr>
        <w:t>He</w:t>
      </w:r>
      <w:r w:rsidR="00A01896">
        <w:rPr>
          <w:rFonts w:ascii="Arial" w:hAnsi="Arial" w:cs="Arial"/>
          <w:sz w:val="24"/>
          <w:szCs w:val="24"/>
        </w:rPr>
        <w:t xml:space="preserve"> has presented and published </w:t>
      </w:r>
      <w:r w:rsidR="003E67B2">
        <w:rPr>
          <w:rFonts w:ascii="Arial" w:hAnsi="Arial" w:cs="Arial"/>
          <w:sz w:val="24"/>
          <w:szCs w:val="24"/>
        </w:rPr>
        <w:t xml:space="preserve">six </w:t>
      </w:r>
      <w:r w:rsidR="00A01896">
        <w:rPr>
          <w:rFonts w:ascii="Arial" w:hAnsi="Arial" w:cs="Arial"/>
          <w:sz w:val="24"/>
          <w:szCs w:val="24"/>
        </w:rPr>
        <w:t>works at conferences such as the</w:t>
      </w:r>
      <w:r w:rsidR="00E467FA">
        <w:rPr>
          <w:rFonts w:ascii="Arial" w:hAnsi="Arial" w:cs="Arial"/>
          <w:sz w:val="24"/>
          <w:szCs w:val="24"/>
        </w:rPr>
        <w:t xml:space="preserve"> prestigious </w:t>
      </w:r>
      <w:r w:rsidR="00A01896">
        <w:rPr>
          <w:rFonts w:ascii="Arial" w:hAnsi="Arial" w:cs="Arial"/>
          <w:sz w:val="24"/>
          <w:szCs w:val="24"/>
        </w:rPr>
        <w:t>Cooling Technology Institute</w:t>
      </w:r>
      <w:r w:rsidR="00D85506">
        <w:rPr>
          <w:rFonts w:ascii="Arial" w:hAnsi="Arial" w:cs="Arial"/>
          <w:sz w:val="24"/>
          <w:szCs w:val="24"/>
        </w:rPr>
        <w:t xml:space="preserve"> and </w:t>
      </w:r>
      <w:r w:rsidR="00763F57">
        <w:rPr>
          <w:rFonts w:ascii="Arial" w:hAnsi="Arial" w:cs="Arial"/>
          <w:sz w:val="24"/>
          <w:szCs w:val="24"/>
        </w:rPr>
        <w:t>has</w:t>
      </w:r>
      <w:r w:rsidR="00A450D9">
        <w:rPr>
          <w:rFonts w:ascii="Arial" w:hAnsi="Arial" w:cs="Arial"/>
          <w:sz w:val="24"/>
          <w:szCs w:val="24"/>
        </w:rPr>
        <w:t xml:space="preserve"> a</w:t>
      </w:r>
      <w:r w:rsidR="00D0076E">
        <w:rPr>
          <w:rFonts w:ascii="Arial" w:hAnsi="Arial" w:cs="Arial"/>
          <w:sz w:val="24"/>
          <w:szCs w:val="24"/>
        </w:rPr>
        <w:t>dditional</w:t>
      </w:r>
      <w:r w:rsidR="00763F57">
        <w:rPr>
          <w:rFonts w:ascii="Arial" w:hAnsi="Arial" w:cs="Arial"/>
          <w:sz w:val="24"/>
          <w:szCs w:val="24"/>
        </w:rPr>
        <w:t xml:space="preserve"> manuscripts currently under review</w:t>
      </w:r>
      <w:r w:rsidR="00D85506">
        <w:rPr>
          <w:rFonts w:ascii="Arial" w:hAnsi="Arial" w:cs="Arial"/>
          <w:sz w:val="24"/>
          <w:szCs w:val="24"/>
        </w:rPr>
        <w:t>.</w:t>
      </w:r>
    </w:p>
    <w:p w14:paraId="2EBC610E" w14:textId="4602549D" w:rsidR="004B29EC" w:rsidRDefault="004B29EC" w:rsidP="004573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CBA0B63" w14:textId="0C6F430B" w:rsidR="006C1205" w:rsidRDefault="004B29EC" w:rsidP="001736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29EC">
        <w:rPr>
          <w:rFonts w:ascii="Arial" w:hAnsi="Arial" w:cs="Arial"/>
          <w:sz w:val="24"/>
          <w:szCs w:val="24"/>
        </w:rPr>
        <w:t xml:space="preserve">Dr. </w:t>
      </w:r>
      <w:r w:rsidR="008C1C55">
        <w:rPr>
          <w:rFonts w:ascii="Arial" w:hAnsi="Arial" w:cs="Arial"/>
          <w:sz w:val="24"/>
          <w:szCs w:val="24"/>
        </w:rPr>
        <w:t>Sobecki</w:t>
      </w:r>
      <w:r w:rsidRPr="004B29EC">
        <w:rPr>
          <w:rFonts w:ascii="Arial" w:hAnsi="Arial" w:cs="Arial"/>
          <w:sz w:val="24"/>
          <w:szCs w:val="24"/>
        </w:rPr>
        <w:t xml:space="preserve"> received his </w:t>
      </w:r>
      <w:r w:rsidR="00413A3D" w:rsidRPr="004B29EC">
        <w:rPr>
          <w:rFonts w:ascii="Arial" w:hAnsi="Arial" w:cs="Arial"/>
          <w:sz w:val="24"/>
          <w:szCs w:val="24"/>
        </w:rPr>
        <w:t>Ph.D.</w:t>
      </w:r>
      <w:r w:rsidRPr="004B29EC">
        <w:rPr>
          <w:rFonts w:ascii="Arial" w:hAnsi="Arial" w:cs="Arial"/>
          <w:sz w:val="24"/>
          <w:szCs w:val="24"/>
        </w:rPr>
        <w:t xml:space="preserve"> in </w:t>
      </w:r>
      <w:r w:rsidR="008C1C55">
        <w:rPr>
          <w:rFonts w:ascii="Arial" w:hAnsi="Arial" w:cs="Arial"/>
          <w:sz w:val="24"/>
          <w:szCs w:val="24"/>
        </w:rPr>
        <w:t xml:space="preserve">Mechanical </w:t>
      </w:r>
      <w:r w:rsidR="00DF048A">
        <w:rPr>
          <w:rFonts w:ascii="Arial" w:hAnsi="Arial" w:cs="Arial"/>
          <w:sz w:val="24"/>
          <w:szCs w:val="24"/>
        </w:rPr>
        <w:t xml:space="preserve">Engineering </w:t>
      </w:r>
      <w:r w:rsidRPr="004B29EC">
        <w:rPr>
          <w:rFonts w:ascii="Arial" w:hAnsi="Arial" w:cs="Arial"/>
          <w:sz w:val="24"/>
          <w:szCs w:val="24"/>
        </w:rPr>
        <w:t xml:space="preserve">from </w:t>
      </w:r>
      <w:r w:rsidR="00DF048A">
        <w:rPr>
          <w:rFonts w:ascii="Arial" w:hAnsi="Arial" w:cs="Arial"/>
          <w:sz w:val="24"/>
          <w:szCs w:val="24"/>
        </w:rPr>
        <w:t>Missouri University of Science and Technology</w:t>
      </w:r>
      <w:r w:rsidR="005A1E36">
        <w:rPr>
          <w:rFonts w:ascii="Arial" w:hAnsi="Arial" w:cs="Arial"/>
          <w:sz w:val="24"/>
          <w:szCs w:val="24"/>
        </w:rPr>
        <w:t xml:space="preserve"> (MS&amp;T)</w:t>
      </w:r>
      <w:r w:rsidR="00DF048A">
        <w:rPr>
          <w:rFonts w:ascii="Arial" w:hAnsi="Arial" w:cs="Arial"/>
          <w:sz w:val="24"/>
          <w:szCs w:val="24"/>
        </w:rPr>
        <w:t>, Rolla, Missouri,</w:t>
      </w:r>
      <w:r w:rsidR="00F16D04">
        <w:rPr>
          <w:rFonts w:ascii="Arial" w:hAnsi="Arial" w:cs="Arial"/>
          <w:sz w:val="24"/>
          <w:szCs w:val="24"/>
        </w:rPr>
        <w:t xml:space="preserve"> </w:t>
      </w:r>
      <w:r w:rsidR="00D0076E">
        <w:rPr>
          <w:rFonts w:ascii="Arial" w:hAnsi="Arial" w:cs="Arial"/>
          <w:sz w:val="24"/>
          <w:szCs w:val="24"/>
        </w:rPr>
        <w:t>where he researched</w:t>
      </w:r>
      <w:r w:rsidR="00F16D04">
        <w:rPr>
          <w:rFonts w:ascii="Arial" w:hAnsi="Arial" w:cs="Arial"/>
          <w:sz w:val="24"/>
          <w:szCs w:val="24"/>
        </w:rPr>
        <w:t xml:space="preserve"> theoretical, numerical, and experimental applications </w:t>
      </w:r>
      <w:r w:rsidR="00D0076E">
        <w:rPr>
          <w:rFonts w:ascii="Arial" w:hAnsi="Arial" w:cs="Arial"/>
          <w:sz w:val="24"/>
          <w:szCs w:val="24"/>
        </w:rPr>
        <w:t>on</w:t>
      </w:r>
      <w:r w:rsidR="00CB0565">
        <w:rPr>
          <w:rFonts w:ascii="Arial" w:hAnsi="Arial" w:cs="Arial"/>
          <w:sz w:val="24"/>
          <w:szCs w:val="24"/>
        </w:rPr>
        <w:t xml:space="preserve"> </w:t>
      </w:r>
      <w:r w:rsidR="0020569C">
        <w:rPr>
          <w:rFonts w:ascii="Arial" w:hAnsi="Arial" w:cs="Arial"/>
          <w:sz w:val="24"/>
          <w:szCs w:val="24"/>
        </w:rPr>
        <w:t>microparticle</w:t>
      </w:r>
      <w:r w:rsidR="00371592">
        <w:rPr>
          <w:rFonts w:ascii="Arial" w:hAnsi="Arial" w:cs="Arial"/>
          <w:sz w:val="24"/>
          <w:szCs w:val="24"/>
        </w:rPr>
        <w:t xml:space="preserve"> </w:t>
      </w:r>
      <w:r w:rsidR="00AD4343">
        <w:rPr>
          <w:rFonts w:ascii="Arial" w:hAnsi="Arial" w:cs="Arial"/>
          <w:sz w:val="24"/>
          <w:szCs w:val="24"/>
        </w:rPr>
        <w:t>dynamics</w:t>
      </w:r>
      <w:r w:rsidR="00371592">
        <w:rPr>
          <w:rFonts w:ascii="Arial" w:hAnsi="Arial" w:cs="Arial"/>
          <w:sz w:val="24"/>
          <w:szCs w:val="24"/>
        </w:rPr>
        <w:t xml:space="preserve"> in microfluidic and shear flows </w:t>
      </w:r>
      <w:r w:rsidR="00655BDD">
        <w:rPr>
          <w:rFonts w:ascii="Arial" w:hAnsi="Arial" w:cs="Arial"/>
          <w:sz w:val="24"/>
          <w:szCs w:val="24"/>
        </w:rPr>
        <w:t>under</w:t>
      </w:r>
      <w:r w:rsidR="00371592">
        <w:rPr>
          <w:rFonts w:ascii="Arial" w:hAnsi="Arial" w:cs="Arial"/>
          <w:sz w:val="24"/>
          <w:szCs w:val="24"/>
        </w:rPr>
        <w:t xml:space="preserve"> uniform magnetic fields</w:t>
      </w:r>
      <w:r w:rsidR="00B901DA">
        <w:rPr>
          <w:rFonts w:ascii="Arial" w:hAnsi="Arial" w:cs="Arial"/>
          <w:sz w:val="24"/>
          <w:szCs w:val="24"/>
        </w:rPr>
        <w:t xml:space="preserve"> with the funding assistance from the Chancellor’s Distinguished Fellowship</w:t>
      </w:r>
      <w:r w:rsidR="00371592">
        <w:rPr>
          <w:rFonts w:ascii="Arial" w:hAnsi="Arial" w:cs="Arial"/>
          <w:sz w:val="24"/>
          <w:szCs w:val="24"/>
        </w:rPr>
        <w:t>.</w:t>
      </w:r>
      <w:r w:rsidR="005429FF">
        <w:rPr>
          <w:rFonts w:ascii="Arial" w:hAnsi="Arial" w:cs="Arial"/>
          <w:sz w:val="24"/>
          <w:szCs w:val="24"/>
        </w:rPr>
        <w:t xml:space="preserve"> His research was supported</w:t>
      </w:r>
      <w:r w:rsidR="00B901DA">
        <w:rPr>
          <w:rFonts w:ascii="Arial" w:hAnsi="Arial" w:cs="Arial"/>
          <w:sz w:val="24"/>
          <w:szCs w:val="24"/>
        </w:rPr>
        <w:t xml:space="preserve"> by</w:t>
      </w:r>
      <w:r w:rsidR="005429FF">
        <w:rPr>
          <w:rFonts w:ascii="Arial" w:hAnsi="Arial" w:cs="Arial"/>
          <w:sz w:val="24"/>
          <w:szCs w:val="24"/>
        </w:rPr>
        <w:t xml:space="preserve"> three undergraduate students </w:t>
      </w:r>
      <w:r w:rsidR="00F507F9">
        <w:rPr>
          <w:rFonts w:ascii="Arial" w:hAnsi="Arial" w:cs="Arial"/>
          <w:sz w:val="24"/>
          <w:szCs w:val="24"/>
        </w:rPr>
        <w:t xml:space="preserve">who he mentored how to </w:t>
      </w:r>
      <w:r w:rsidR="00655BDD">
        <w:rPr>
          <w:rFonts w:ascii="Arial" w:hAnsi="Arial" w:cs="Arial"/>
          <w:sz w:val="24"/>
          <w:szCs w:val="24"/>
        </w:rPr>
        <w:t>manufacture</w:t>
      </w:r>
      <w:r w:rsidR="00F507F9">
        <w:rPr>
          <w:rFonts w:ascii="Arial" w:hAnsi="Arial" w:cs="Arial"/>
          <w:sz w:val="24"/>
          <w:szCs w:val="24"/>
        </w:rPr>
        <w:t xml:space="preserve"> microfluidic devices, fabricate non-spherical </w:t>
      </w:r>
      <w:r w:rsidR="00CD40E1">
        <w:rPr>
          <w:rFonts w:ascii="Arial" w:hAnsi="Arial" w:cs="Arial"/>
          <w:sz w:val="24"/>
          <w:szCs w:val="24"/>
        </w:rPr>
        <w:t>micro</w:t>
      </w:r>
      <w:r w:rsidR="00F507F9">
        <w:rPr>
          <w:rFonts w:ascii="Arial" w:hAnsi="Arial" w:cs="Arial"/>
          <w:sz w:val="24"/>
          <w:szCs w:val="24"/>
        </w:rPr>
        <w:t>particles, and de</w:t>
      </w:r>
      <w:r w:rsidR="00AD4343">
        <w:rPr>
          <w:rFonts w:ascii="Arial" w:hAnsi="Arial" w:cs="Arial"/>
          <w:sz w:val="24"/>
          <w:szCs w:val="24"/>
        </w:rPr>
        <w:t>sign Helmholtz coils.</w:t>
      </w:r>
      <w:r w:rsidR="00371592">
        <w:rPr>
          <w:rFonts w:ascii="Arial" w:hAnsi="Arial" w:cs="Arial"/>
          <w:sz w:val="24"/>
          <w:szCs w:val="24"/>
        </w:rPr>
        <w:t xml:space="preserve"> He additionally </w:t>
      </w:r>
      <w:r w:rsidR="00AD4343">
        <w:rPr>
          <w:rFonts w:ascii="Arial" w:hAnsi="Arial" w:cs="Arial"/>
          <w:sz w:val="24"/>
          <w:szCs w:val="24"/>
        </w:rPr>
        <w:t>received</w:t>
      </w:r>
      <w:r w:rsidRPr="004B29EC">
        <w:rPr>
          <w:rFonts w:ascii="Arial" w:hAnsi="Arial" w:cs="Arial"/>
          <w:sz w:val="24"/>
          <w:szCs w:val="24"/>
        </w:rPr>
        <w:t xml:space="preserve"> </w:t>
      </w:r>
      <w:r w:rsidR="00DF048A">
        <w:rPr>
          <w:rFonts w:ascii="Arial" w:hAnsi="Arial" w:cs="Arial"/>
          <w:sz w:val="24"/>
          <w:szCs w:val="24"/>
        </w:rPr>
        <w:t xml:space="preserve">his </w:t>
      </w:r>
      <w:r w:rsidRPr="004B29EC">
        <w:rPr>
          <w:rFonts w:ascii="Arial" w:hAnsi="Arial" w:cs="Arial"/>
          <w:sz w:val="24"/>
          <w:szCs w:val="24"/>
        </w:rPr>
        <w:t>B.Sc. degree in</w:t>
      </w:r>
      <w:r w:rsidR="00DF048A">
        <w:rPr>
          <w:rFonts w:ascii="Arial" w:hAnsi="Arial" w:cs="Arial"/>
          <w:sz w:val="24"/>
          <w:szCs w:val="24"/>
        </w:rPr>
        <w:t xml:space="preserve"> Mathematics</w:t>
      </w:r>
      <w:r w:rsidR="006669FB">
        <w:rPr>
          <w:rFonts w:ascii="Arial" w:hAnsi="Arial" w:cs="Arial"/>
          <w:sz w:val="24"/>
          <w:szCs w:val="24"/>
        </w:rPr>
        <w:t xml:space="preserve"> and a Minor in Dutch Language and Culture Studies</w:t>
      </w:r>
      <w:r w:rsidRPr="004B29EC">
        <w:rPr>
          <w:rFonts w:ascii="Arial" w:hAnsi="Arial" w:cs="Arial"/>
          <w:sz w:val="24"/>
          <w:szCs w:val="24"/>
        </w:rPr>
        <w:t xml:space="preserve"> from </w:t>
      </w:r>
      <w:r w:rsidR="006669FB">
        <w:rPr>
          <w:rFonts w:ascii="Arial" w:hAnsi="Arial" w:cs="Arial"/>
          <w:sz w:val="24"/>
          <w:szCs w:val="24"/>
        </w:rPr>
        <w:t>Indiana University Bloomington</w:t>
      </w:r>
      <w:r w:rsidRPr="004B29EC">
        <w:rPr>
          <w:rFonts w:ascii="Arial" w:hAnsi="Arial" w:cs="Arial"/>
          <w:sz w:val="24"/>
          <w:szCs w:val="24"/>
        </w:rPr>
        <w:t xml:space="preserve">. Prior to joining </w:t>
      </w:r>
      <w:r w:rsidR="00CD40E1">
        <w:rPr>
          <w:rFonts w:ascii="Arial" w:hAnsi="Arial" w:cs="Arial"/>
          <w:sz w:val="24"/>
          <w:szCs w:val="24"/>
        </w:rPr>
        <w:t>SRNL</w:t>
      </w:r>
      <w:r w:rsidR="007A6A80">
        <w:rPr>
          <w:rFonts w:ascii="Arial" w:hAnsi="Arial" w:cs="Arial"/>
          <w:sz w:val="24"/>
          <w:szCs w:val="24"/>
        </w:rPr>
        <w:t xml:space="preserve"> in the summer of 2021</w:t>
      </w:r>
      <w:r w:rsidR="006669FB">
        <w:rPr>
          <w:rFonts w:ascii="Arial" w:hAnsi="Arial" w:cs="Arial"/>
          <w:sz w:val="24"/>
          <w:szCs w:val="24"/>
        </w:rPr>
        <w:t xml:space="preserve">, </w:t>
      </w:r>
      <w:r w:rsidR="00835F1F">
        <w:rPr>
          <w:rFonts w:ascii="Arial" w:hAnsi="Arial" w:cs="Arial"/>
          <w:sz w:val="24"/>
          <w:szCs w:val="24"/>
        </w:rPr>
        <w:t xml:space="preserve">he </w:t>
      </w:r>
      <w:r w:rsidR="00835F1F" w:rsidRPr="004B29EC">
        <w:rPr>
          <w:rFonts w:ascii="Arial" w:hAnsi="Arial" w:cs="Arial"/>
          <w:sz w:val="24"/>
          <w:szCs w:val="24"/>
        </w:rPr>
        <w:t>was</w:t>
      </w:r>
      <w:r w:rsidRPr="004B29EC">
        <w:rPr>
          <w:rFonts w:ascii="Arial" w:hAnsi="Arial" w:cs="Arial"/>
          <w:sz w:val="24"/>
          <w:szCs w:val="24"/>
        </w:rPr>
        <w:t xml:space="preserve"> a</w:t>
      </w:r>
      <w:r w:rsidR="007A6A80">
        <w:rPr>
          <w:rFonts w:ascii="Arial" w:hAnsi="Arial" w:cs="Arial"/>
          <w:sz w:val="24"/>
          <w:szCs w:val="24"/>
        </w:rPr>
        <w:t xml:space="preserve"> year-round </w:t>
      </w:r>
      <w:r w:rsidR="0009398E">
        <w:rPr>
          <w:rFonts w:ascii="Arial" w:hAnsi="Arial" w:cs="Arial"/>
          <w:sz w:val="24"/>
          <w:szCs w:val="24"/>
        </w:rPr>
        <w:t>graduate</w:t>
      </w:r>
      <w:r w:rsidR="007A6A80">
        <w:rPr>
          <w:rFonts w:ascii="Arial" w:hAnsi="Arial" w:cs="Arial"/>
          <w:sz w:val="24"/>
          <w:szCs w:val="24"/>
        </w:rPr>
        <w:t xml:space="preserve"> intern at Sandia National Laboratory</w:t>
      </w:r>
      <w:r w:rsidRPr="004B29EC">
        <w:rPr>
          <w:rFonts w:ascii="Arial" w:hAnsi="Arial" w:cs="Arial"/>
          <w:sz w:val="24"/>
          <w:szCs w:val="24"/>
        </w:rPr>
        <w:t xml:space="preserve"> </w:t>
      </w:r>
      <w:r w:rsidR="00D5045A" w:rsidRPr="00D5045A">
        <w:rPr>
          <w:rFonts w:ascii="Arial" w:hAnsi="Arial" w:cs="Arial"/>
          <w:sz w:val="24"/>
          <w:szCs w:val="24"/>
        </w:rPr>
        <w:t>wherein he learned the Large-scale Atomic/Molecular Massively Parallel Simulator (LAMMPS) software</w:t>
      </w:r>
      <w:r w:rsidR="00D5045A">
        <w:rPr>
          <w:rFonts w:ascii="Arial" w:hAnsi="Arial" w:cs="Arial"/>
          <w:sz w:val="24"/>
          <w:szCs w:val="24"/>
        </w:rPr>
        <w:t>,</w:t>
      </w:r>
      <w:r w:rsidR="00D5045A" w:rsidRPr="00D5045A">
        <w:rPr>
          <w:rFonts w:ascii="Arial" w:hAnsi="Arial" w:cs="Arial"/>
          <w:sz w:val="24"/>
          <w:szCs w:val="24"/>
        </w:rPr>
        <w:t xml:space="preserve"> a classical molecular dynamics code</w:t>
      </w:r>
      <w:r w:rsidR="00D5045A">
        <w:rPr>
          <w:rFonts w:ascii="Arial" w:hAnsi="Arial" w:cs="Arial"/>
          <w:sz w:val="24"/>
          <w:szCs w:val="24"/>
        </w:rPr>
        <w:t>,</w:t>
      </w:r>
      <w:r w:rsidR="00D5045A" w:rsidRPr="00D5045A">
        <w:rPr>
          <w:rFonts w:ascii="Arial" w:hAnsi="Arial" w:cs="Arial"/>
          <w:sz w:val="24"/>
          <w:szCs w:val="24"/>
        </w:rPr>
        <w:t xml:space="preserve"> to study liquid-vapor phase changes for water molecules</w:t>
      </w:r>
      <w:r w:rsidRPr="004B29EC">
        <w:rPr>
          <w:rFonts w:ascii="Arial" w:hAnsi="Arial" w:cs="Arial"/>
          <w:sz w:val="24"/>
          <w:szCs w:val="24"/>
        </w:rPr>
        <w:t>.</w:t>
      </w:r>
      <w:r w:rsidR="007733F6">
        <w:rPr>
          <w:rFonts w:ascii="Arial" w:hAnsi="Arial" w:cs="Arial"/>
          <w:sz w:val="24"/>
          <w:szCs w:val="24"/>
        </w:rPr>
        <w:t xml:space="preserve"> </w:t>
      </w:r>
    </w:p>
    <w:p w14:paraId="22209C92" w14:textId="3D5EED5E" w:rsidR="006942E2" w:rsidRDefault="006942E2" w:rsidP="00D131DA">
      <w:pP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14:paraId="119262A1" w14:textId="12A87094" w:rsidR="00211404" w:rsidRPr="00D131DA" w:rsidRDefault="00E8242F" w:rsidP="00211404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2:30</w:t>
      </w:r>
      <w:r w:rsidR="00211404" w:rsidRPr="00D131DA">
        <w:rPr>
          <w:rFonts w:ascii="Arial" w:hAnsi="Arial" w:cs="Arial"/>
          <w:b/>
          <w:color w:val="FF0000"/>
          <w:sz w:val="32"/>
          <w:szCs w:val="32"/>
        </w:rPr>
        <w:t xml:space="preserve"> PM</w:t>
      </w:r>
    </w:p>
    <w:p w14:paraId="37DE6892" w14:textId="26A43488" w:rsidR="00211404" w:rsidRDefault="00211404" w:rsidP="00211404">
      <w:pPr>
        <w:jc w:val="center"/>
        <w:rPr>
          <w:rFonts w:ascii="Arial" w:hAnsi="Arial" w:cs="Arial"/>
          <w:b/>
          <w:sz w:val="32"/>
          <w:szCs w:val="32"/>
        </w:rPr>
      </w:pPr>
      <w:r w:rsidRPr="00D131DA">
        <w:rPr>
          <w:rFonts w:ascii="Arial" w:hAnsi="Arial" w:cs="Arial"/>
          <w:b/>
          <w:sz w:val="32"/>
          <w:szCs w:val="32"/>
        </w:rPr>
        <w:t xml:space="preserve">Friday, </w:t>
      </w:r>
      <w:r w:rsidR="008C1C55">
        <w:rPr>
          <w:rFonts w:ascii="Arial" w:hAnsi="Arial" w:cs="Arial"/>
          <w:b/>
          <w:sz w:val="32"/>
          <w:szCs w:val="32"/>
        </w:rPr>
        <w:t>March 17</w:t>
      </w:r>
      <w:r w:rsidRPr="00D131DA">
        <w:rPr>
          <w:rFonts w:ascii="Arial" w:hAnsi="Arial" w:cs="Arial"/>
          <w:b/>
          <w:sz w:val="32"/>
          <w:szCs w:val="32"/>
        </w:rPr>
        <w:t>, 202</w:t>
      </w:r>
      <w:r w:rsidR="008C1C55">
        <w:rPr>
          <w:rFonts w:ascii="Arial" w:hAnsi="Arial" w:cs="Arial"/>
          <w:b/>
          <w:sz w:val="32"/>
          <w:szCs w:val="32"/>
        </w:rPr>
        <w:t>3</w:t>
      </w:r>
    </w:p>
    <w:p w14:paraId="7C8CCAD2" w14:textId="59F9B34F" w:rsidR="00211404" w:rsidRDefault="00211404" w:rsidP="00AD434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Brackett Hall 100</w:t>
      </w:r>
    </w:p>
    <w:p w14:paraId="31644A1E" w14:textId="258499B6" w:rsidR="00211404" w:rsidRDefault="00211404" w:rsidP="00900E19">
      <w:pPr>
        <w:jc w:val="center"/>
        <w:rPr>
          <w:rFonts w:ascii="Arial" w:hAnsi="Arial" w:cs="Arial"/>
          <w:b/>
          <w:bCs/>
          <w:i/>
          <w:iCs/>
          <w:color w:val="F66733"/>
        </w:rPr>
      </w:pPr>
      <w:r>
        <w:rPr>
          <w:rFonts w:ascii="Arial" w:hAnsi="Arial" w:cs="Arial"/>
          <w:b/>
          <w:bCs/>
          <w:i/>
          <w:iCs/>
          <w:color w:val="F66733"/>
        </w:rPr>
        <w:t>In-person a</w:t>
      </w:r>
      <w:r w:rsidRPr="00D131DA">
        <w:rPr>
          <w:rFonts w:ascii="Arial" w:hAnsi="Arial" w:cs="Arial"/>
          <w:b/>
          <w:bCs/>
          <w:i/>
          <w:iCs/>
          <w:color w:val="F66733"/>
        </w:rPr>
        <w:t>ttendance is mandatory for graduate students enrolled in EES 8610, EES 9610, and GEOL 8</w:t>
      </w:r>
      <w:r w:rsidR="00CB6600">
        <w:rPr>
          <w:rFonts w:ascii="Arial" w:hAnsi="Arial" w:cs="Arial"/>
          <w:b/>
          <w:bCs/>
          <w:i/>
          <w:iCs/>
          <w:color w:val="F66733"/>
        </w:rPr>
        <w:t>6</w:t>
      </w:r>
      <w:r w:rsidRPr="00D131DA">
        <w:rPr>
          <w:rFonts w:ascii="Arial" w:hAnsi="Arial" w:cs="Arial"/>
          <w:b/>
          <w:bCs/>
          <w:i/>
          <w:iCs/>
          <w:color w:val="F66733"/>
        </w:rPr>
        <w:t>10.</w:t>
      </w:r>
      <w:r>
        <w:rPr>
          <w:rFonts w:ascii="Arial" w:hAnsi="Arial" w:cs="Arial"/>
          <w:b/>
          <w:bCs/>
          <w:i/>
          <w:iCs/>
          <w:color w:val="F66733"/>
        </w:rPr>
        <w:t xml:space="preserve">  </w:t>
      </w:r>
    </w:p>
    <w:p w14:paraId="6B0992DD" w14:textId="76895D35" w:rsidR="001D4E8C" w:rsidRPr="002176C4" w:rsidRDefault="001D4E8C" w:rsidP="00900E1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i/>
          <w:iCs/>
          <w:color w:val="F66733"/>
        </w:rPr>
        <w:t>Refreshments following seminar.</w:t>
      </w:r>
    </w:p>
    <w:p w14:paraId="4F3CA81E" w14:textId="62F38CAB" w:rsidR="00D131DA" w:rsidRPr="00D131DA" w:rsidRDefault="00D131DA" w:rsidP="0020569C">
      <w:pPr>
        <w:jc w:val="center"/>
        <w:rPr>
          <w:rFonts w:ascii="Arial" w:hAnsi="Arial" w:cs="Arial"/>
          <w:b/>
          <w:bCs/>
          <w:i/>
          <w:iCs/>
          <w:color w:val="F66733"/>
          <w:sz w:val="24"/>
          <w:szCs w:val="24"/>
        </w:rPr>
      </w:pPr>
    </w:p>
    <w:sectPr w:rsidR="00D131DA" w:rsidRPr="00D131DA" w:rsidSect="00481CE5">
      <w:pgSz w:w="15840" w:h="24480" w:code="3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1DA"/>
    <w:rsid w:val="0000392F"/>
    <w:rsid w:val="0001010F"/>
    <w:rsid w:val="00024C28"/>
    <w:rsid w:val="00030A72"/>
    <w:rsid w:val="00056A86"/>
    <w:rsid w:val="000662AD"/>
    <w:rsid w:val="0006715C"/>
    <w:rsid w:val="0007465E"/>
    <w:rsid w:val="0009398E"/>
    <w:rsid w:val="000A3E0A"/>
    <w:rsid w:val="000A4B0C"/>
    <w:rsid w:val="000C3A6D"/>
    <w:rsid w:val="000C5BDB"/>
    <w:rsid w:val="000C6D8B"/>
    <w:rsid w:val="000D0180"/>
    <w:rsid w:val="000D3C82"/>
    <w:rsid w:val="000F1AE0"/>
    <w:rsid w:val="00101482"/>
    <w:rsid w:val="00102EDF"/>
    <w:rsid w:val="001736F6"/>
    <w:rsid w:val="00185ED0"/>
    <w:rsid w:val="00195B0E"/>
    <w:rsid w:val="001B12A9"/>
    <w:rsid w:val="001D278D"/>
    <w:rsid w:val="001D4E8C"/>
    <w:rsid w:val="00204E8D"/>
    <w:rsid w:val="0020569C"/>
    <w:rsid w:val="00211404"/>
    <w:rsid w:val="00213F73"/>
    <w:rsid w:val="00222D76"/>
    <w:rsid w:val="002559DF"/>
    <w:rsid w:val="002669BB"/>
    <w:rsid w:val="00267937"/>
    <w:rsid w:val="00271C41"/>
    <w:rsid w:val="002A5ED1"/>
    <w:rsid w:val="002C71C0"/>
    <w:rsid w:val="002D3B05"/>
    <w:rsid w:val="002E1B6F"/>
    <w:rsid w:val="0030602D"/>
    <w:rsid w:val="00371592"/>
    <w:rsid w:val="00374549"/>
    <w:rsid w:val="00381269"/>
    <w:rsid w:val="00393BB1"/>
    <w:rsid w:val="003B04AB"/>
    <w:rsid w:val="003C34BF"/>
    <w:rsid w:val="003C7878"/>
    <w:rsid w:val="003E67B2"/>
    <w:rsid w:val="003F172E"/>
    <w:rsid w:val="00413A3D"/>
    <w:rsid w:val="00415BF1"/>
    <w:rsid w:val="0045735C"/>
    <w:rsid w:val="004654B5"/>
    <w:rsid w:val="00466382"/>
    <w:rsid w:val="004665CC"/>
    <w:rsid w:val="00466BF2"/>
    <w:rsid w:val="004675F4"/>
    <w:rsid w:val="004724D0"/>
    <w:rsid w:val="00481CE5"/>
    <w:rsid w:val="004A643D"/>
    <w:rsid w:val="004B29EC"/>
    <w:rsid w:val="004D4A83"/>
    <w:rsid w:val="005152CA"/>
    <w:rsid w:val="005421CE"/>
    <w:rsid w:val="005429FF"/>
    <w:rsid w:val="0054718D"/>
    <w:rsid w:val="0054731B"/>
    <w:rsid w:val="005579F5"/>
    <w:rsid w:val="005867A7"/>
    <w:rsid w:val="005973AF"/>
    <w:rsid w:val="005A1E36"/>
    <w:rsid w:val="005B6A8D"/>
    <w:rsid w:val="005D55C0"/>
    <w:rsid w:val="005F29F3"/>
    <w:rsid w:val="00613A80"/>
    <w:rsid w:val="00641B7C"/>
    <w:rsid w:val="00655BDD"/>
    <w:rsid w:val="006669FB"/>
    <w:rsid w:val="0067629C"/>
    <w:rsid w:val="00687259"/>
    <w:rsid w:val="00692BB0"/>
    <w:rsid w:val="006942E2"/>
    <w:rsid w:val="00696FA2"/>
    <w:rsid w:val="006A14C3"/>
    <w:rsid w:val="006B6953"/>
    <w:rsid w:val="006C09A1"/>
    <w:rsid w:val="006C1205"/>
    <w:rsid w:val="006D08C5"/>
    <w:rsid w:val="006E4F60"/>
    <w:rsid w:val="006F0802"/>
    <w:rsid w:val="006F34BA"/>
    <w:rsid w:val="007000AF"/>
    <w:rsid w:val="0070375C"/>
    <w:rsid w:val="007107C9"/>
    <w:rsid w:val="00732C5F"/>
    <w:rsid w:val="007557DD"/>
    <w:rsid w:val="00763F57"/>
    <w:rsid w:val="007733F6"/>
    <w:rsid w:val="00784A4C"/>
    <w:rsid w:val="00785A70"/>
    <w:rsid w:val="007A69E3"/>
    <w:rsid w:val="007A6A80"/>
    <w:rsid w:val="007C5031"/>
    <w:rsid w:val="007E5C1F"/>
    <w:rsid w:val="007F62EB"/>
    <w:rsid w:val="0080788F"/>
    <w:rsid w:val="00815ECE"/>
    <w:rsid w:val="00835F1F"/>
    <w:rsid w:val="00836482"/>
    <w:rsid w:val="008523A0"/>
    <w:rsid w:val="00881EAB"/>
    <w:rsid w:val="00890491"/>
    <w:rsid w:val="00894F6F"/>
    <w:rsid w:val="008C1C55"/>
    <w:rsid w:val="008D21FA"/>
    <w:rsid w:val="00900E19"/>
    <w:rsid w:val="009160FD"/>
    <w:rsid w:val="009320BA"/>
    <w:rsid w:val="00947E81"/>
    <w:rsid w:val="009512B0"/>
    <w:rsid w:val="009A0D4E"/>
    <w:rsid w:val="009B24F1"/>
    <w:rsid w:val="009C6570"/>
    <w:rsid w:val="00A01896"/>
    <w:rsid w:val="00A15E69"/>
    <w:rsid w:val="00A37F3B"/>
    <w:rsid w:val="00A450D9"/>
    <w:rsid w:val="00A673DE"/>
    <w:rsid w:val="00A8661B"/>
    <w:rsid w:val="00AC6C8A"/>
    <w:rsid w:val="00AD4343"/>
    <w:rsid w:val="00AE25C9"/>
    <w:rsid w:val="00B009A6"/>
    <w:rsid w:val="00B151BB"/>
    <w:rsid w:val="00B178B9"/>
    <w:rsid w:val="00B35E21"/>
    <w:rsid w:val="00B43625"/>
    <w:rsid w:val="00B60D74"/>
    <w:rsid w:val="00B64632"/>
    <w:rsid w:val="00B7664C"/>
    <w:rsid w:val="00B84E06"/>
    <w:rsid w:val="00B901DA"/>
    <w:rsid w:val="00BB088F"/>
    <w:rsid w:val="00BD75E3"/>
    <w:rsid w:val="00BE4FE8"/>
    <w:rsid w:val="00BE7187"/>
    <w:rsid w:val="00BF017F"/>
    <w:rsid w:val="00BF063D"/>
    <w:rsid w:val="00C211BD"/>
    <w:rsid w:val="00C30F6D"/>
    <w:rsid w:val="00C768CC"/>
    <w:rsid w:val="00C81C9F"/>
    <w:rsid w:val="00C92576"/>
    <w:rsid w:val="00CA2528"/>
    <w:rsid w:val="00CB0565"/>
    <w:rsid w:val="00CB09B1"/>
    <w:rsid w:val="00CB6600"/>
    <w:rsid w:val="00CD40E1"/>
    <w:rsid w:val="00CE06C8"/>
    <w:rsid w:val="00CE4C51"/>
    <w:rsid w:val="00D0076E"/>
    <w:rsid w:val="00D131DA"/>
    <w:rsid w:val="00D24DBF"/>
    <w:rsid w:val="00D24F27"/>
    <w:rsid w:val="00D5045A"/>
    <w:rsid w:val="00D572F8"/>
    <w:rsid w:val="00D63AC7"/>
    <w:rsid w:val="00D85506"/>
    <w:rsid w:val="00D912C9"/>
    <w:rsid w:val="00D94BB2"/>
    <w:rsid w:val="00D95952"/>
    <w:rsid w:val="00DB0495"/>
    <w:rsid w:val="00DC0E8F"/>
    <w:rsid w:val="00DE0F84"/>
    <w:rsid w:val="00DE612D"/>
    <w:rsid w:val="00DF048A"/>
    <w:rsid w:val="00E3584E"/>
    <w:rsid w:val="00E467FA"/>
    <w:rsid w:val="00E47BEF"/>
    <w:rsid w:val="00E657E6"/>
    <w:rsid w:val="00E8242F"/>
    <w:rsid w:val="00E928E0"/>
    <w:rsid w:val="00E93624"/>
    <w:rsid w:val="00E9478A"/>
    <w:rsid w:val="00E96810"/>
    <w:rsid w:val="00EA1F85"/>
    <w:rsid w:val="00ED0EF7"/>
    <w:rsid w:val="00ED2E73"/>
    <w:rsid w:val="00EF1525"/>
    <w:rsid w:val="00F00070"/>
    <w:rsid w:val="00F0380C"/>
    <w:rsid w:val="00F06937"/>
    <w:rsid w:val="00F16AC5"/>
    <w:rsid w:val="00F16D04"/>
    <w:rsid w:val="00F507F9"/>
    <w:rsid w:val="00F55C5B"/>
    <w:rsid w:val="00F80B77"/>
    <w:rsid w:val="00FA4804"/>
    <w:rsid w:val="00FC58E7"/>
    <w:rsid w:val="00FE54D4"/>
    <w:rsid w:val="00FF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20292"/>
  <w15:chartTrackingRefBased/>
  <w15:docId w15:val="{563D1D10-F006-1749-9503-DF3C2A824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1D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131D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31D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31D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572F8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ED0EF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styleId="TableGrid">
    <w:name w:val="Table Grid"/>
    <w:basedOn w:val="TableNormal"/>
    <w:uiPriority w:val="39"/>
    <w:rsid w:val="00222D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178B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 Patel</dc:creator>
  <cp:keywords/>
  <dc:description/>
  <cp:lastModifiedBy>Lori Leigh Alexander</cp:lastModifiedBy>
  <cp:revision>4</cp:revision>
  <cp:lastPrinted>2023-03-08T11:55:00Z</cp:lastPrinted>
  <dcterms:created xsi:type="dcterms:W3CDTF">2023-03-15T12:38:00Z</dcterms:created>
  <dcterms:modified xsi:type="dcterms:W3CDTF">2023-03-15T12:40:00Z</dcterms:modified>
</cp:coreProperties>
</file>