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D5E5" w14:textId="25CE649C" w:rsidR="00D131DA" w:rsidRPr="00D131DA" w:rsidRDefault="00D131DA" w:rsidP="00D131DA">
      <w:pPr>
        <w:tabs>
          <w:tab w:val="left" w:pos="180"/>
        </w:tabs>
        <w:spacing w:after="0" w:line="240" w:lineRule="auto"/>
        <w:rPr>
          <w:rFonts w:ascii="Arial" w:hAnsi="Arial" w:cs="Arial"/>
          <w:noProof/>
        </w:rPr>
      </w:pPr>
      <w:r w:rsidRPr="00D131DA">
        <w:rPr>
          <w:rFonts w:ascii="Arial" w:hAnsi="Arial" w:cs="Arial"/>
          <w:noProof/>
        </w:rPr>
        <w:drawing>
          <wp:inline distT="0" distB="0" distL="0" distR="0" wp14:anchorId="79F66B97" wp14:editId="7D8A8586">
            <wp:extent cx="2838746" cy="7467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r w:rsidRPr="00D131DA">
        <w:rPr>
          <w:rFonts w:ascii="Arial" w:hAnsi="Arial" w:cs="Arial"/>
          <w:noProof/>
        </w:rPr>
        <mc:AlternateContent>
          <mc:Choice Requires="wps">
            <w:drawing>
              <wp:anchor distT="0" distB="0" distL="114300" distR="114300" simplePos="0" relativeHeight="251659264" behindDoc="0" locked="0" layoutInCell="1" allowOverlap="1" wp14:anchorId="5E8B0EBE" wp14:editId="17C16797">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E8B0EB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" fillcolor="#522d80" stroked="f">
                <v:textbox>
                  <w:txbxContent>
                    <w:p w14:paraId="6E7161CC"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Environmental Engineering</w:t>
                      </w:r>
                    </w:p>
                    <w:p w14:paraId="0EC1CE7E" w14:textId="77777777" w:rsidR="00D131DA" w:rsidRPr="00D131DA" w:rsidRDefault="00D131DA" w:rsidP="00D131DA">
                      <w:pPr>
                        <w:spacing w:after="0" w:line="240" w:lineRule="auto"/>
                        <w:jc w:val="right"/>
                        <w:rPr>
                          <w:rFonts w:ascii="Arial" w:hAnsi="Arial" w:cs="Arial"/>
                          <w:b/>
                          <w:color w:val="FFFFFF" w:themeColor="background1"/>
                          <w:sz w:val="32"/>
                        </w:rPr>
                      </w:pPr>
                      <w:r w:rsidRPr="00D131DA">
                        <w:rPr>
                          <w:rFonts w:ascii="Arial" w:hAnsi="Arial" w:cs="Arial"/>
                          <w:b/>
                          <w:color w:val="FFFFFF" w:themeColor="background1"/>
                          <w:sz w:val="32"/>
                        </w:rPr>
                        <w:t>and Earth Sciences</w:t>
                      </w:r>
                    </w:p>
                  </w:txbxContent>
                </v:textbox>
              </v:shape>
            </w:pict>
          </mc:Fallback>
        </mc:AlternateContent>
      </w:r>
    </w:p>
    <w:p w14:paraId="4D61CD91" w14:textId="77777777" w:rsidR="00CE4C51" w:rsidRDefault="00CE4C51" w:rsidP="00D131DA">
      <w:pPr>
        <w:tabs>
          <w:tab w:val="left" w:pos="90"/>
        </w:tabs>
        <w:spacing w:after="0" w:line="240" w:lineRule="auto"/>
        <w:jc w:val="center"/>
        <w:rPr>
          <w:rFonts w:ascii="Arial" w:eastAsia="Calibri" w:hAnsi="Arial" w:cs="Arial"/>
          <w:b/>
          <w:color w:val="F66733"/>
          <w:sz w:val="44"/>
          <w:szCs w:val="44"/>
        </w:rPr>
      </w:pPr>
    </w:p>
    <w:p w14:paraId="7702D916" w14:textId="3C181801" w:rsidR="00D131DA" w:rsidRPr="00CE4C51" w:rsidRDefault="00D131DA" w:rsidP="00CE4C51">
      <w:pPr>
        <w:tabs>
          <w:tab w:val="left" w:pos="90"/>
        </w:tabs>
        <w:spacing w:after="0" w:line="240" w:lineRule="auto"/>
        <w:jc w:val="center"/>
        <w:rPr>
          <w:rFonts w:ascii="Arial" w:eastAsia="Calibri" w:hAnsi="Arial" w:cs="Arial"/>
          <w:b/>
          <w:color w:val="F66733"/>
          <w:sz w:val="44"/>
          <w:szCs w:val="44"/>
        </w:rPr>
      </w:pPr>
      <w:r w:rsidRPr="007A69E3">
        <w:rPr>
          <w:rFonts w:ascii="Arial" w:eastAsia="Calibri" w:hAnsi="Arial" w:cs="Arial"/>
          <w:b/>
          <w:color w:val="F66733"/>
          <w:sz w:val="44"/>
          <w:szCs w:val="44"/>
        </w:rPr>
        <w:t>EEES Department Seminar</w:t>
      </w:r>
    </w:p>
    <w:p w14:paraId="550AACB7" w14:textId="2E978FC7" w:rsidR="00D131DA" w:rsidRDefault="00D131DA" w:rsidP="00D131DA">
      <w:pPr>
        <w:spacing w:after="0" w:line="240" w:lineRule="auto"/>
        <w:jc w:val="center"/>
        <w:rPr>
          <w:rFonts w:ascii="Arial" w:hAnsi="Arial" w:cs="Arial"/>
          <w:bCs/>
          <w:sz w:val="28"/>
          <w:szCs w:val="28"/>
        </w:rPr>
      </w:pPr>
    </w:p>
    <w:p w14:paraId="077388A8" w14:textId="77777777" w:rsidR="006C1205" w:rsidRPr="00D131DA" w:rsidRDefault="006C1205" w:rsidP="00D131DA">
      <w:pPr>
        <w:spacing w:after="0" w:line="240" w:lineRule="auto"/>
        <w:jc w:val="center"/>
        <w:rPr>
          <w:rFonts w:ascii="Arial" w:hAnsi="Arial" w:cs="Arial"/>
          <w:bCs/>
          <w:sz w:val="28"/>
          <w:szCs w:val="28"/>
        </w:rPr>
      </w:pPr>
    </w:p>
    <w:p w14:paraId="7044E2A5" w14:textId="7558D27E" w:rsidR="00D572F8" w:rsidRPr="0025615D" w:rsidRDefault="0025615D" w:rsidP="00D131DA">
      <w:pPr>
        <w:spacing w:after="0" w:line="240" w:lineRule="auto"/>
        <w:jc w:val="center"/>
        <w:rPr>
          <w:rFonts w:ascii="Arial" w:hAnsi="Arial" w:cs="Arial"/>
          <w:b/>
          <w:bCs/>
          <w:sz w:val="40"/>
          <w:szCs w:val="40"/>
        </w:rPr>
      </w:pPr>
      <w:r w:rsidRPr="0025615D">
        <w:rPr>
          <w:rFonts w:ascii="Arial" w:hAnsi="Arial" w:cs="Arial"/>
          <w:b/>
          <w:bCs/>
          <w:sz w:val="40"/>
          <w:szCs w:val="40"/>
        </w:rPr>
        <w:t>Increase in Risk of Extreme Events under Climate Change</w:t>
      </w:r>
    </w:p>
    <w:p w14:paraId="1B8664A1" w14:textId="0DCF4171" w:rsidR="006C1205" w:rsidRDefault="006C1205" w:rsidP="00D131DA">
      <w:pPr>
        <w:spacing w:after="0" w:line="240" w:lineRule="auto"/>
        <w:jc w:val="center"/>
        <w:rPr>
          <w:rFonts w:ascii="Arial" w:hAnsi="Arial" w:cs="Arial"/>
          <w:b/>
          <w:bCs/>
          <w:sz w:val="26"/>
          <w:szCs w:val="26"/>
        </w:rPr>
      </w:pPr>
    </w:p>
    <w:p w14:paraId="630E546E" w14:textId="77777777" w:rsidR="006C1205" w:rsidRDefault="006C1205" w:rsidP="00D131DA">
      <w:pPr>
        <w:spacing w:after="0" w:line="240" w:lineRule="auto"/>
        <w:jc w:val="center"/>
        <w:rPr>
          <w:rFonts w:ascii="Arial" w:hAnsi="Arial" w:cs="Arial"/>
          <w:b/>
          <w:bCs/>
          <w:sz w:val="26"/>
          <w:szCs w:val="26"/>
        </w:rPr>
      </w:pPr>
    </w:p>
    <w:p w14:paraId="3586DD17" w14:textId="1BD35002" w:rsidR="00D131DA" w:rsidRPr="00D131DA" w:rsidRDefault="007A69E3" w:rsidP="00D131DA">
      <w:pPr>
        <w:spacing w:after="0" w:line="240" w:lineRule="auto"/>
        <w:jc w:val="center"/>
        <w:rPr>
          <w:rFonts w:ascii="Arial" w:hAnsi="Arial" w:cs="Arial"/>
          <w:b/>
          <w:bCs/>
          <w:sz w:val="26"/>
          <w:szCs w:val="26"/>
        </w:rPr>
      </w:pPr>
      <w:r>
        <w:rPr>
          <w:rFonts w:ascii="Arial" w:hAnsi="Arial" w:cs="Arial"/>
          <w:b/>
          <w:bCs/>
          <w:sz w:val="26"/>
          <w:szCs w:val="26"/>
        </w:rPr>
        <w:t xml:space="preserve">Dr. </w:t>
      </w:r>
      <w:r w:rsidR="0025615D">
        <w:rPr>
          <w:rFonts w:ascii="Arial" w:hAnsi="Arial" w:cs="Arial"/>
          <w:b/>
          <w:bCs/>
          <w:sz w:val="26"/>
          <w:szCs w:val="26"/>
        </w:rPr>
        <w:t>Ashok Mishra</w:t>
      </w:r>
    </w:p>
    <w:p w14:paraId="6F34F31A" w14:textId="2A524B19" w:rsidR="00D572F8" w:rsidRDefault="006F34BA" w:rsidP="00D131DA">
      <w:pPr>
        <w:spacing w:after="0" w:line="240" w:lineRule="auto"/>
        <w:jc w:val="center"/>
        <w:rPr>
          <w:rFonts w:ascii="Arial" w:hAnsi="Arial" w:cs="Arial"/>
          <w:sz w:val="26"/>
          <w:szCs w:val="26"/>
        </w:rPr>
      </w:pPr>
      <w:r>
        <w:rPr>
          <w:rFonts w:ascii="Arial" w:hAnsi="Arial" w:cs="Arial"/>
          <w:sz w:val="26"/>
          <w:szCs w:val="26"/>
        </w:rPr>
        <w:t>Glenn Department of Civil Engineering</w:t>
      </w:r>
    </w:p>
    <w:p w14:paraId="0D5EF09B" w14:textId="37C9EBA2" w:rsidR="00D131DA" w:rsidRDefault="00D572F8" w:rsidP="00D131DA">
      <w:pPr>
        <w:spacing w:after="0" w:line="240" w:lineRule="auto"/>
        <w:jc w:val="center"/>
        <w:rPr>
          <w:rFonts w:ascii="Arial" w:hAnsi="Arial" w:cs="Arial"/>
          <w:sz w:val="26"/>
          <w:szCs w:val="26"/>
        </w:rPr>
      </w:pPr>
      <w:r>
        <w:rPr>
          <w:rFonts w:ascii="Arial" w:hAnsi="Arial" w:cs="Arial"/>
          <w:sz w:val="26"/>
          <w:szCs w:val="26"/>
        </w:rPr>
        <w:t>Clemson University</w:t>
      </w:r>
    </w:p>
    <w:p w14:paraId="1071C9A8" w14:textId="7C66B1D2" w:rsidR="0025615D" w:rsidRDefault="0025615D" w:rsidP="006F34BA">
      <w:pPr>
        <w:spacing w:after="0" w:line="240" w:lineRule="auto"/>
        <w:rPr>
          <w:rFonts w:ascii="Arial" w:hAnsi="Arial" w:cs="Arial"/>
          <w:sz w:val="26"/>
          <w:szCs w:val="26"/>
        </w:rPr>
      </w:pPr>
    </w:p>
    <w:p w14:paraId="0AC0C040" w14:textId="1F9C0D93" w:rsidR="0025615D" w:rsidRDefault="0025615D" w:rsidP="006F34BA">
      <w:pPr>
        <w:spacing w:after="0" w:line="240" w:lineRule="auto"/>
        <w:rPr>
          <w:rFonts w:ascii="Arial" w:hAnsi="Arial" w:cs="Arial"/>
          <w:sz w:val="26"/>
          <w:szCs w:val="26"/>
        </w:rPr>
      </w:pPr>
    </w:p>
    <w:p w14:paraId="40C18E54" w14:textId="1694506E" w:rsidR="0025615D" w:rsidRDefault="0025615D" w:rsidP="0025615D">
      <w:pPr>
        <w:spacing w:after="0" w:line="240" w:lineRule="auto"/>
        <w:jc w:val="center"/>
        <w:rPr>
          <w:rFonts w:ascii="Arial" w:hAnsi="Arial" w:cs="Arial"/>
          <w:sz w:val="26"/>
          <w:szCs w:val="26"/>
        </w:rPr>
      </w:pPr>
      <w:r w:rsidRPr="0025615D">
        <w:rPr>
          <w:rFonts w:ascii="Arial" w:hAnsi="Arial" w:cs="Arial"/>
          <w:noProof/>
          <w:sz w:val="26"/>
          <w:szCs w:val="26"/>
        </w:rPr>
        <w:drawing>
          <wp:inline distT="0" distB="0" distL="0" distR="0" wp14:anchorId="52DE5B16" wp14:editId="6063939B">
            <wp:extent cx="1270000" cy="1371600"/>
            <wp:effectExtent l="0" t="0" r="0" b="0"/>
            <wp:docPr id="1" name="Picture 1" descr="A person with the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the arms crossed&#10;&#10;Description automatically generated with medium confidence"/>
                    <pic:cNvPicPr/>
                  </pic:nvPicPr>
                  <pic:blipFill>
                    <a:blip r:embed="rId5"/>
                    <a:stretch>
                      <a:fillRect/>
                    </a:stretch>
                  </pic:blipFill>
                  <pic:spPr>
                    <a:xfrm>
                      <a:off x="0" y="0"/>
                      <a:ext cx="1270000" cy="1371600"/>
                    </a:xfrm>
                    <a:prstGeom prst="rect">
                      <a:avLst/>
                    </a:prstGeom>
                  </pic:spPr>
                </pic:pic>
              </a:graphicData>
            </a:graphic>
          </wp:inline>
        </w:drawing>
      </w:r>
    </w:p>
    <w:p w14:paraId="7B2603A4" w14:textId="77777777" w:rsidR="0025615D" w:rsidRDefault="0025615D" w:rsidP="006F34BA">
      <w:pPr>
        <w:spacing w:after="0" w:line="240" w:lineRule="auto"/>
        <w:rPr>
          <w:rFonts w:ascii="Arial" w:hAnsi="Arial" w:cs="Arial"/>
          <w:sz w:val="26"/>
          <w:szCs w:val="26"/>
        </w:rPr>
      </w:pPr>
    </w:p>
    <w:p w14:paraId="7B9D5714" w14:textId="76AE18F6" w:rsidR="00D572F8" w:rsidRPr="00D572F8" w:rsidRDefault="0025615D" w:rsidP="00D572F8">
      <w:pPr>
        <w:spacing w:after="0" w:line="240" w:lineRule="auto"/>
        <w:rPr>
          <w:rFonts w:ascii="Arial" w:hAnsi="Arial" w:cs="Arial"/>
          <w:sz w:val="24"/>
          <w:szCs w:val="24"/>
        </w:rPr>
      </w:pPr>
      <w:r w:rsidRPr="0025615D">
        <w:rPr>
          <w:rFonts w:ascii="Arial" w:hAnsi="Arial" w:cs="Arial"/>
          <w:sz w:val="24"/>
          <w:szCs w:val="24"/>
        </w:rPr>
        <w:t xml:space="preserve">Climate change has increased extreme events (e.g., drought, heatwave, and heat stress) in a warming world. For example, Heat stress has led to massive human morbidity and mortality in recent years. Severe heat stress (HS) events in the Midwest and the Gulf of Mexico coastal plains during the summers of 2019 and 2020, as well as many others during the 2010–2019 decade, are representative of the types of extreme hot and humid events expected to become more common in the contiguous United States (CONUS) in future. The increase in global temperature has further altered the </w:t>
      </w:r>
      <w:proofErr w:type="spellStart"/>
      <w:r w:rsidRPr="0025615D">
        <w:rPr>
          <w:rFonts w:ascii="Arial" w:hAnsi="Arial" w:cs="Arial"/>
          <w:sz w:val="24"/>
          <w:szCs w:val="24"/>
        </w:rPr>
        <w:t>spatio</w:t>
      </w:r>
      <w:proofErr w:type="spellEnd"/>
      <w:r w:rsidRPr="0025615D">
        <w:rPr>
          <w:rFonts w:ascii="Arial" w:hAnsi="Arial" w:cs="Arial"/>
          <w:sz w:val="24"/>
          <w:szCs w:val="24"/>
        </w:rPr>
        <w:t xml:space="preserve">-temporal pattern of compound extreme events (e.g., drought and heatwave). However, a limited number of studies investigated their compound characteristics in terms of duration, frequency, severity, and spatial extent. By providing an overview of hydroclimatic extremes, I will discuss the potential impact of climate change on the individual extreme event (e.g., HS) and compound extreme events (e.g., a combination of drought and heatwaves). Specifically, the presentation will discuss climate change risk assessment on the extreme heat events in the CONUS by focusing on the potential impact of the summer (JJA) annual most severe HS in the present and several future climate scenarios. The second part of the presentation will discuss the </w:t>
      </w:r>
      <w:proofErr w:type="spellStart"/>
      <w:r w:rsidRPr="0025615D">
        <w:rPr>
          <w:rFonts w:ascii="Arial" w:hAnsi="Arial" w:cs="Arial"/>
          <w:sz w:val="24"/>
          <w:szCs w:val="24"/>
        </w:rPr>
        <w:t>spatio</w:t>
      </w:r>
      <w:proofErr w:type="spellEnd"/>
      <w:r w:rsidRPr="0025615D">
        <w:rPr>
          <w:rFonts w:ascii="Arial" w:hAnsi="Arial" w:cs="Arial"/>
          <w:sz w:val="24"/>
          <w:szCs w:val="24"/>
        </w:rPr>
        <w:t>-temporal changes in compound events that significantly impact health, agriculture, economy, and the environment around the globe.</w:t>
      </w:r>
    </w:p>
    <w:p w14:paraId="47A70FC8" w14:textId="54828F0D" w:rsidR="00D572F8" w:rsidRPr="000C6D8B" w:rsidRDefault="00D572F8" w:rsidP="006C1205">
      <w:pPr>
        <w:pStyle w:val="Default"/>
        <w:jc w:val="both"/>
        <w:rPr>
          <w:rFonts w:ascii="Arial" w:hAnsi="Arial" w:cs="Arial"/>
          <w:color w:val="auto"/>
        </w:rPr>
      </w:pPr>
    </w:p>
    <w:p w14:paraId="360F2D8E" w14:textId="61FB3EFE" w:rsidR="00D572F8" w:rsidRDefault="00D572F8" w:rsidP="00D572F8">
      <w:pPr>
        <w:spacing w:after="0" w:line="240" w:lineRule="auto"/>
        <w:jc w:val="both"/>
        <w:rPr>
          <w:rFonts w:ascii="Arial" w:hAnsi="Arial" w:cs="Arial"/>
          <w:sz w:val="24"/>
          <w:szCs w:val="24"/>
        </w:rPr>
      </w:pPr>
    </w:p>
    <w:p w14:paraId="3A370FF5" w14:textId="77777777" w:rsidR="00D572F8" w:rsidRPr="007A69E3" w:rsidRDefault="00D572F8" w:rsidP="007A69E3">
      <w:pPr>
        <w:spacing w:after="0" w:line="240" w:lineRule="auto"/>
        <w:jc w:val="both"/>
        <w:rPr>
          <w:rFonts w:ascii="Arial" w:hAnsi="Arial" w:cs="Arial"/>
          <w:b/>
          <w:bCs/>
          <w:sz w:val="24"/>
          <w:szCs w:val="24"/>
        </w:rPr>
      </w:pPr>
    </w:p>
    <w:p w14:paraId="589FBD29" w14:textId="77777777" w:rsidR="006F34BA" w:rsidRDefault="006F34BA" w:rsidP="00D131DA">
      <w:pPr>
        <w:spacing w:after="0" w:line="240" w:lineRule="auto"/>
        <w:jc w:val="center"/>
        <w:rPr>
          <w:rFonts w:ascii="Arial" w:hAnsi="Arial" w:cs="Arial"/>
          <w:b/>
          <w:color w:val="FF0000"/>
          <w:sz w:val="32"/>
          <w:szCs w:val="32"/>
        </w:rPr>
      </w:pPr>
    </w:p>
    <w:p w14:paraId="49392EA9" w14:textId="77777777" w:rsidR="006F34BA" w:rsidRDefault="006F34BA" w:rsidP="00D131DA">
      <w:pPr>
        <w:spacing w:after="0" w:line="240" w:lineRule="auto"/>
        <w:jc w:val="center"/>
        <w:rPr>
          <w:rFonts w:ascii="Arial" w:hAnsi="Arial" w:cs="Arial"/>
          <w:b/>
          <w:color w:val="FF0000"/>
          <w:sz w:val="32"/>
          <w:szCs w:val="32"/>
        </w:rPr>
      </w:pPr>
    </w:p>
    <w:p w14:paraId="27D9B05B" w14:textId="77777777" w:rsidR="006F34BA" w:rsidRDefault="006F34BA" w:rsidP="00D131DA">
      <w:pPr>
        <w:spacing w:after="0" w:line="240" w:lineRule="auto"/>
        <w:jc w:val="center"/>
        <w:rPr>
          <w:rFonts w:ascii="Arial" w:hAnsi="Arial" w:cs="Arial"/>
          <w:b/>
          <w:color w:val="FF0000"/>
          <w:sz w:val="32"/>
          <w:szCs w:val="32"/>
        </w:rPr>
      </w:pPr>
    </w:p>
    <w:p w14:paraId="2FD2CA9A" w14:textId="77777777" w:rsidR="006F34BA" w:rsidRDefault="006F34BA" w:rsidP="00D131DA">
      <w:pPr>
        <w:spacing w:after="0" w:line="240" w:lineRule="auto"/>
        <w:jc w:val="center"/>
        <w:rPr>
          <w:rFonts w:ascii="Arial" w:hAnsi="Arial" w:cs="Arial"/>
          <w:b/>
          <w:color w:val="FF0000"/>
          <w:sz w:val="32"/>
          <w:szCs w:val="32"/>
        </w:rPr>
      </w:pPr>
    </w:p>
    <w:p w14:paraId="2E39817F" w14:textId="77777777" w:rsidR="006F34BA" w:rsidRDefault="006F34BA" w:rsidP="00D131DA">
      <w:pPr>
        <w:spacing w:after="0" w:line="240" w:lineRule="auto"/>
        <w:jc w:val="center"/>
        <w:rPr>
          <w:rFonts w:ascii="Arial" w:hAnsi="Arial" w:cs="Arial"/>
          <w:b/>
          <w:color w:val="FF0000"/>
          <w:sz w:val="32"/>
          <w:szCs w:val="32"/>
        </w:rPr>
      </w:pPr>
    </w:p>
    <w:p w14:paraId="2ABF25F9" w14:textId="77777777" w:rsidR="006F34BA" w:rsidRDefault="006F34BA" w:rsidP="00D131DA">
      <w:pPr>
        <w:spacing w:after="0" w:line="240" w:lineRule="auto"/>
        <w:jc w:val="center"/>
        <w:rPr>
          <w:rFonts w:ascii="Arial" w:hAnsi="Arial" w:cs="Arial"/>
          <w:b/>
          <w:color w:val="FF0000"/>
          <w:sz w:val="32"/>
          <w:szCs w:val="32"/>
        </w:rPr>
      </w:pPr>
    </w:p>
    <w:p w14:paraId="385FBF5E" w14:textId="77777777" w:rsidR="006F34BA" w:rsidRDefault="006F34BA" w:rsidP="00D131DA">
      <w:pPr>
        <w:spacing w:after="0" w:line="240" w:lineRule="auto"/>
        <w:jc w:val="center"/>
        <w:rPr>
          <w:rFonts w:ascii="Arial" w:hAnsi="Arial" w:cs="Arial"/>
          <w:b/>
          <w:color w:val="FF0000"/>
          <w:sz w:val="32"/>
          <w:szCs w:val="32"/>
        </w:rPr>
      </w:pPr>
    </w:p>
    <w:p w14:paraId="3632191F" w14:textId="02209E26" w:rsidR="00D131DA" w:rsidRPr="00D131DA" w:rsidRDefault="00D131DA" w:rsidP="00D131DA">
      <w:pPr>
        <w:spacing w:after="0" w:line="240" w:lineRule="auto"/>
        <w:jc w:val="center"/>
        <w:rPr>
          <w:rFonts w:ascii="Arial" w:hAnsi="Arial" w:cs="Arial"/>
          <w:b/>
          <w:color w:val="FF0000"/>
          <w:sz w:val="32"/>
          <w:szCs w:val="32"/>
        </w:rPr>
      </w:pPr>
      <w:r w:rsidRPr="00D131DA">
        <w:rPr>
          <w:rFonts w:ascii="Arial" w:hAnsi="Arial" w:cs="Arial"/>
          <w:b/>
          <w:color w:val="FF0000"/>
          <w:sz w:val="32"/>
          <w:szCs w:val="32"/>
        </w:rPr>
        <w:t>2:30 PM</w:t>
      </w:r>
    </w:p>
    <w:p w14:paraId="6C9EE8FE" w14:textId="0BF0A864" w:rsidR="00D131DA" w:rsidRDefault="00D131DA" w:rsidP="00D131DA">
      <w:pPr>
        <w:spacing w:after="0" w:line="240" w:lineRule="auto"/>
        <w:jc w:val="center"/>
        <w:rPr>
          <w:rFonts w:ascii="Arial" w:hAnsi="Arial" w:cs="Arial"/>
          <w:b/>
          <w:sz w:val="32"/>
          <w:szCs w:val="32"/>
        </w:rPr>
      </w:pPr>
      <w:r w:rsidRPr="00D131DA">
        <w:rPr>
          <w:rFonts w:ascii="Arial" w:hAnsi="Arial" w:cs="Arial"/>
          <w:b/>
          <w:sz w:val="32"/>
          <w:szCs w:val="32"/>
        </w:rPr>
        <w:t xml:space="preserve">Friday, </w:t>
      </w:r>
      <w:r w:rsidR="0025615D">
        <w:rPr>
          <w:rFonts w:ascii="Arial" w:hAnsi="Arial" w:cs="Arial"/>
          <w:b/>
          <w:sz w:val="32"/>
          <w:szCs w:val="32"/>
        </w:rPr>
        <w:t>December 3</w:t>
      </w:r>
      <w:r w:rsidRPr="00D131DA">
        <w:rPr>
          <w:rFonts w:ascii="Arial" w:hAnsi="Arial" w:cs="Arial"/>
          <w:b/>
          <w:sz w:val="32"/>
          <w:szCs w:val="32"/>
        </w:rPr>
        <w:t>, 2021</w:t>
      </w:r>
    </w:p>
    <w:p w14:paraId="3AFA985F" w14:textId="7F2D54FB" w:rsidR="00D131DA" w:rsidRPr="00D131DA" w:rsidRDefault="00D131DA" w:rsidP="00D131DA">
      <w:pPr>
        <w:spacing w:after="0" w:line="240" w:lineRule="auto"/>
        <w:jc w:val="center"/>
        <w:rPr>
          <w:rFonts w:ascii="Arial" w:hAnsi="Arial" w:cs="Arial"/>
          <w:b/>
          <w:sz w:val="28"/>
          <w:szCs w:val="28"/>
        </w:rPr>
      </w:pPr>
    </w:p>
    <w:p w14:paraId="3AB453BF" w14:textId="58FAB5B8" w:rsidR="00D131DA" w:rsidRPr="00D131DA" w:rsidRDefault="0025615D" w:rsidP="00D131DA">
      <w:pPr>
        <w:spacing w:after="0" w:line="240" w:lineRule="auto"/>
        <w:jc w:val="center"/>
        <w:rPr>
          <w:rFonts w:ascii="Arial" w:hAnsi="Arial" w:cs="Arial"/>
          <w:b/>
          <w:sz w:val="28"/>
          <w:szCs w:val="28"/>
        </w:rPr>
      </w:pPr>
      <w:r>
        <w:rPr>
          <w:rFonts w:ascii="Arial" w:hAnsi="Arial" w:cs="Arial"/>
          <w:b/>
          <w:sz w:val="28"/>
          <w:szCs w:val="28"/>
        </w:rPr>
        <w:t>This will be an online-only seminar</w:t>
      </w:r>
      <w:r w:rsidR="00D131DA" w:rsidRPr="00D131DA">
        <w:rPr>
          <w:rFonts w:ascii="Arial" w:hAnsi="Arial" w:cs="Arial"/>
          <w:b/>
          <w:sz w:val="28"/>
          <w:szCs w:val="28"/>
        </w:rPr>
        <w:t xml:space="preserve"> via Zoom</w:t>
      </w:r>
      <w:r w:rsidR="00D24DBF">
        <w:rPr>
          <w:rFonts w:ascii="Arial" w:hAnsi="Arial" w:cs="Arial"/>
          <w:b/>
          <w:sz w:val="28"/>
          <w:szCs w:val="28"/>
        </w:rPr>
        <w:t>:</w:t>
      </w:r>
    </w:p>
    <w:p w14:paraId="46324BAA" w14:textId="5AE65E66" w:rsidR="00D131DA" w:rsidRPr="00D131DA" w:rsidRDefault="00137D40" w:rsidP="00D131DA">
      <w:pPr>
        <w:spacing w:after="0" w:line="240" w:lineRule="auto"/>
        <w:jc w:val="center"/>
        <w:rPr>
          <w:rFonts w:ascii="Arial" w:hAnsi="Arial" w:cs="Arial"/>
          <w:sz w:val="28"/>
          <w:szCs w:val="28"/>
        </w:rPr>
      </w:pPr>
      <w:hyperlink r:id="rId6" w:history="1">
        <w:r w:rsidR="00D131DA" w:rsidRPr="00AB46DD">
          <w:rPr>
            <w:rStyle w:val="Hyperlink"/>
            <w:rFonts w:ascii="Arial" w:hAnsi="Arial" w:cs="Arial"/>
            <w:sz w:val="28"/>
            <w:szCs w:val="28"/>
          </w:rPr>
          <w:t>https://clemson.zoom.us/j/5783910968</w:t>
        </w:r>
      </w:hyperlink>
      <w:r w:rsidR="00D131DA">
        <w:rPr>
          <w:rFonts w:ascii="Arial" w:hAnsi="Arial" w:cs="Arial"/>
          <w:sz w:val="28"/>
          <w:szCs w:val="28"/>
        </w:rPr>
        <w:t xml:space="preserve"> </w:t>
      </w:r>
    </w:p>
    <w:p w14:paraId="25FBC82B" w14:textId="7B358502" w:rsidR="00894F6F" w:rsidRPr="00D131DA" w:rsidRDefault="00894F6F" w:rsidP="00D131DA">
      <w:pPr>
        <w:spacing w:after="0" w:line="240" w:lineRule="auto"/>
        <w:jc w:val="center"/>
        <w:rPr>
          <w:rFonts w:ascii="Arial" w:hAnsi="Arial" w:cs="Arial"/>
          <w:sz w:val="28"/>
          <w:szCs w:val="28"/>
        </w:rPr>
      </w:pPr>
    </w:p>
    <w:p w14:paraId="4F3CA81E" w14:textId="515C5F72" w:rsidR="00D131DA" w:rsidRPr="00D131DA" w:rsidRDefault="00D131DA" w:rsidP="00D131DA">
      <w:pPr>
        <w:spacing w:after="0" w:line="240" w:lineRule="auto"/>
        <w:jc w:val="center"/>
        <w:rPr>
          <w:rFonts w:ascii="Arial" w:hAnsi="Arial" w:cs="Arial"/>
          <w:b/>
          <w:bCs/>
          <w:i/>
          <w:iCs/>
          <w:color w:val="F66733"/>
          <w:sz w:val="24"/>
          <w:szCs w:val="24"/>
        </w:rPr>
      </w:pPr>
      <w:r w:rsidRPr="00D131DA">
        <w:rPr>
          <w:rFonts w:ascii="Arial" w:hAnsi="Arial" w:cs="Arial"/>
          <w:b/>
          <w:bCs/>
          <w:i/>
          <w:iCs/>
          <w:color w:val="F66733"/>
          <w:sz w:val="24"/>
          <w:szCs w:val="24"/>
        </w:rPr>
        <w:t>Attendance is mandatory for graduate students enrolled in EES 8610, EES 9610, and GEOL 8510.</w:t>
      </w:r>
    </w:p>
    <w:sectPr w:rsidR="00D131DA" w:rsidRPr="00D131DA" w:rsidSect="00D62AD4">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DA"/>
    <w:rsid w:val="000C6D8B"/>
    <w:rsid w:val="00137D40"/>
    <w:rsid w:val="0025615D"/>
    <w:rsid w:val="005579F5"/>
    <w:rsid w:val="006C1205"/>
    <w:rsid w:val="006F34BA"/>
    <w:rsid w:val="0070375C"/>
    <w:rsid w:val="007A69E3"/>
    <w:rsid w:val="00894F6F"/>
    <w:rsid w:val="00B151BB"/>
    <w:rsid w:val="00B43625"/>
    <w:rsid w:val="00B64632"/>
    <w:rsid w:val="00B7664C"/>
    <w:rsid w:val="00C92576"/>
    <w:rsid w:val="00CE4C51"/>
    <w:rsid w:val="00D131DA"/>
    <w:rsid w:val="00D24DBF"/>
    <w:rsid w:val="00D572F8"/>
    <w:rsid w:val="00ED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0292"/>
  <w15:chartTrackingRefBased/>
  <w15:docId w15:val="{563D1D10-F006-1749-9503-DF3C2A82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1D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31DA"/>
    <w:rPr>
      <w:color w:val="0000FF"/>
      <w:u w:val="single"/>
    </w:rPr>
  </w:style>
  <w:style w:type="character" w:styleId="FollowedHyperlink">
    <w:name w:val="FollowedHyperlink"/>
    <w:basedOn w:val="DefaultParagraphFont"/>
    <w:uiPriority w:val="99"/>
    <w:semiHidden/>
    <w:unhideWhenUsed/>
    <w:rsid w:val="00D131DA"/>
    <w:rPr>
      <w:color w:val="954F72" w:themeColor="followedHyperlink"/>
      <w:u w:val="single"/>
    </w:rPr>
  </w:style>
  <w:style w:type="character" w:styleId="UnresolvedMention">
    <w:name w:val="Unresolved Mention"/>
    <w:basedOn w:val="DefaultParagraphFont"/>
    <w:uiPriority w:val="99"/>
    <w:semiHidden/>
    <w:unhideWhenUsed/>
    <w:rsid w:val="00D131DA"/>
    <w:rPr>
      <w:color w:val="605E5C"/>
      <w:shd w:val="clear" w:color="auto" w:fill="E1DFDD"/>
    </w:rPr>
  </w:style>
  <w:style w:type="paragraph" w:styleId="NormalWeb">
    <w:name w:val="Normal (Web)"/>
    <w:basedOn w:val="Normal"/>
    <w:uiPriority w:val="99"/>
    <w:semiHidden/>
    <w:unhideWhenUsed/>
    <w:rsid w:val="00D572F8"/>
    <w:rPr>
      <w:rFonts w:ascii="Times New Roman" w:hAnsi="Times New Roman" w:cs="Times New Roman"/>
      <w:sz w:val="24"/>
      <w:szCs w:val="24"/>
    </w:rPr>
  </w:style>
  <w:style w:type="paragraph" w:customStyle="1" w:styleId="Default">
    <w:name w:val="Default"/>
    <w:rsid w:val="00ED0EF7"/>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01688">
      <w:bodyDiv w:val="1"/>
      <w:marLeft w:val="0"/>
      <w:marRight w:val="0"/>
      <w:marTop w:val="0"/>
      <w:marBottom w:val="0"/>
      <w:divBdr>
        <w:top w:val="none" w:sz="0" w:space="0" w:color="auto"/>
        <w:left w:val="none" w:sz="0" w:space="0" w:color="auto"/>
        <w:bottom w:val="none" w:sz="0" w:space="0" w:color="auto"/>
        <w:right w:val="none" w:sz="0" w:space="0" w:color="auto"/>
      </w:divBdr>
    </w:div>
    <w:div w:id="495733916">
      <w:bodyDiv w:val="1"/>
      <w:marLeft w:val="0"/>
      <w:marRight w:val="0"/>
      <w:marTop w:val="0"/>
      <w:marBottom w:val="0"/>
      <w:divBdr>
        <w:top w:val="none" w:sz="0" w:space="0" w:color="auto"/>
        <w:left w:val="none" w:sz="0" w:space="0" w:color="auto"/>
        <w:bottom w:val="none" w:sz="0" w:space="0" w:color="auto"/>
        <w:right w:val="none" w:sz="0" w:space="0" w:color="auto"/>
      </w:divBdr>
    </w:div>
    <w:div w:id="564688087">
      <w:bodyDiv w:val="1"/>
      <w:marLeft w:val="0"/>
      <w:marRight w:val="0"/>
      <w:marTop w:val="0"/>
      <w:marBottom w:val="0"/>
      <w:divBdr>
        <w:top w:val="none" w:sz="0" w:space="0" w:color="auto"/>
        <w:left w:val="none" w:sz="0" w:space="0" w:color="auto"/>
        <w:bottom w:val="none" w:sz="0" w:space="0" w:color="auto"/>
        <w:right w:val="none" w:sz="0" w:space="0" w:color="auto"/>
      </w:divBdr>
    </w:div>
    <w:div w:id="945111649">
      <w:bodyDiv w:val="1"/>
      <w:marLeft w:val="0"/>
      <w:marRight w:val="0"/>
      <w:marTop w:val="0"/>
      <w:marBottom w:val="0"/>
      <w:divBdr>
        <w:top w:val="none" w:sz="0" w:space="0" w:color="auto"/>
        <w:left w:val="none" w:sz="0" w:space="0" w:color="auto"/>
        <w:bottom w:val="none" w:sz="0" w:space="0" w:color="auto"/>
        <w:right w:val="none" w:sz="0" w:space="0" w:color="auto"/>
      </w:divBdr>
    </w:div>
    <w:div w:id="1368722638">
      <w:bodyDiv w:val="1"/>
      <w:marLeft w:val="0"/>
      <w:marRight w:val="0"/>
      <w:marTop w:val="0"/>
      <w:marBottom w:val="0"/>
      <w:divBdr>
        <w:top w:val="none" w:sz="0" w:space="0" w:color="auto"/>
        <w:left w:val="none" w:sz="0" w:space="0" w:color="auto"/>
        <w:bottom w:val="none" w:sz="0" w:space="0" w:color="auto"/>
        <w:right w:val="none" w:sz="0" w:space="0" w:color="auto"/>
      </w:divBdr>
    </w:div>
    <w:div w:id="14425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emson.zoom.us/j/5783910968"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Patel</dc:creator>
  <cp:keywords/>
  <dc:description/>
  <cp:lastModifiedBy>Lori Leigh Alexander</cp:lastModifiedBy>
  <cp:revision>2</cp:revision>
  <cp:lastPrinted>2021-10-28T16:08:00Z</cp:lastPrinted>
  <dcterms:created xsi:type="dcterms:W3CDTF">2021-12-02T15:28:00Z</dcterms:created>
  <dcterms:modified xsi:type="dcterms:W3CDTF">2021-12-02T15:28:00Z</dcterms:modified>
</cp:coreProperties>
</file>