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835" w:rsidRDefault="001737E2" w:rsidP="00C61210">
      <w:pPr>
        <w:tabs>
          <w:tab w:val="left" w:pos="90"/>
        </w:tabs>
        <w:spacing w:after="0" w:line="240" w:lineRule="auto"/>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rsidR="00831752" w:rsidRPr="005F1789" w:rsidRDefault="00831752" w:rsidP="005F1789">
                            <w:pPr>
                              <w:spacing w:after="0" w:line="240" w:lineRule="auto"/>
                              <w:jc w:val="right"/>
                              <w:rPr>
                                <w:rFonts w:ascii="Verdana" w:hAnsi="Verdana"/>
                                <w:b/>
                                <w:color w:val="FFFFFF" w:themeColor="background1"/>
                                <w:sz w:val="32"/>
                              </w:rPr>
                            </w:pPr>
                            <w:proofErr w:type="gramStart"/>
                            <w:r w:rsidRPr="005F1789">
                              <w:rPr>
                                <w:rFonts w:ascii="Verdana" w:hAnsi="Verdana"/>
                                <w:b/>
                                <w:color w:val="FFFFFF" w:themeColor="background1"/>
                                <w:sz w:val="32"/>
                              </w:rPr>
                              <w:t>and</w:t>
                            </w:r>
                            <w:proofErr w:type="gramEnd"/>
                            <w:r w:rsidRPr="005F1789">
                              <w:rPr>
                                <w:rFonts w:ascii="Verdana" w:hAnsi="Verdana"/>
                                <w:b/>
                                <w:color w:val="FFFFFF" w:themeColor="background1"/>
                                <w:sz w:val="32"/>
                              </w:rPr>
                              <w:t xml:space="preserve">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" fillcolor="#522d80" stroked="f">
                <v:textbox>
                  <w:txbxContent>
                    <w:p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rsidR="00831752" w:rsidRPr="005F1789" w:rsidRDefault="00831752" w:rsidP="005F1789">
                      <w:pPr>
                        <w:spacing w:after="0" w:line="240" w:lineRule="auto"/>
                        <w:jc w:val="right"/>
                        <w:rPr>
                          <w:rFonts w:ascii="Verdana" w:hAnsi="Verdana"/>
                          <w:b/>
                          <w:color w:val="FFFFFF" w:themeColor="background1"/>
                          <w:sz w:val="32"/>
                        </w:rPr>
                      </w:pPr>
                      <w:proofErr w:type="gramStart"/>
                      <w:r w:rsidRPr="005F1789">
                        <w:rPr>
                          <w:rFonts w:ascii="Verdana" w:hAnsi="Verdana"/>
                          <w:b/>
                          <w:color w:val="FFFFFF" w:themeColor="background1"/>
                          <w:sz w:val="32"/>
                        </w:rPr>
                        <w:t>and</w:t>
                      </w:r>
                      <w:proofErr w:type="gramEnd"/>
                      <w:r w:rsidRPr="005F1789">
                        <w:rPr>
                          <w:rFonts w:ascii="Verdana" w:hAnsi="Verdana"/>
                          <w:b/>
                          <w:color w:val="FFFFFF" w:themeColor="background1"/>
                          <w:sz w:val="32"/>
                        </w:rPr>
                        <w:t xml:space="preserve"> Earth Sciences</w:t>
                      </w:r>
                    </w:p>
                  </w:txbxContent>
                </v:textbox>
              </v:shape>
            </w:pict>
          </mc:Fallback>
        </mc:AlternateContent>
      </w:r>
      <w:r w:rsidR="00935903">
        <w:rPr>
          <w:noProof/>
        </w:rPr>
        <w:drawing>
          <wp:inline distT="0" distB="0" distL="0" distR="0">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rsidR="00AA5869" w:rsidRPr="00AA5869" w:rsidRDefault="00AA5869" w:rsidP="00EC7AC9">
      <w:pPr>
        <w:tabs>
          <w:tab w:val="left" w:pos="90"/>
        </w:tabs>
        <w:spacing w:after="0" w:line="240" w:lineRule="auto"/>
        <w:jc w:val="center"/>
        <w:rPr>
          <w:rFonts w:ascii="Verdana" w:eastAsia="Calibri" w:hAnsi="Verdana" w:cs="Times New Roman"/>
          <w:b/>
          <w:color w:val="F66733"/>
          <w:sz w:val="28"/>
          <w:szCs w:val="28"/>
        </w:rPr>
      </w:pPr>
    </w:p>
    <w:p w:rsidR="00EC7AC9" w:rsidRDefault="00935903" w:rsidP="00EC7AC9">
      <w:pPr>
        <w:tabs>
          <w:tab w:val="left" w:pos="90"/>
        </w:tabs>
        <w:spacing w:after="0" w:line="240" w:lineRule="auto"/>
        <w:jc w:val="center"/>
        <w:rPr>
          <w:rFonts w:ascii="Verdana" w:eastAsia="Calibri" w:hAnsi="Verdana" w:cs="Times New Roman"/>
          <w:b/>
          <w:color w:val="F66733"/>
          <w:sz w:val="64"/>
          <w:szCs w:val="64"/>
        </w:rPr>
      </w:pPr>
      <w:r>
        <w:rPr>
          <w:rFonts w:ascii="Verdana" w:eastAsia="Calibri" w:hAnsi="Verdana" w:cs="Times New Roman"/>
          <w:b/>
          <w:color w:val="F66733"/>
          <w:sz w:val="64"/>
          <w:szCs w:val="64"/>
        </w:rPr>
        <w:t xml:space="preserve">EEES </w:t>
      </w:r>
      <w:r w:rsidRPr="00935903">
        <w:rPr>
          <w:rFonts w:ascii="Verdana" w:eastAsia="Calibri" w:hAnsi="Verdana" w:cs="Times New Roman"/>
          <w:b/>
          <w:color w:val="F66733"/>
          <w:sz w:val="64"/>
          <w:szCs w:val="64"/>
        </w:rPr>
        <w:t>Department Seminar</w:t>
      </w:r>
    </w:p>
    <w:p w:rsidR="00AA5869" w:rsidRPr="00AA5869" w:rsidRDefault="00AA5869" w:rsidP="00EC7AC9">
      <w:pPr>
        <w:tabs>
          <w:tab w:val="left" w:pos="90"/>
        </w:tabs>
        <w:spacing w:after="0" w:line="240" w:lineRule="auto"/>
        <w:jc w:val="center"/>
        <w:rPr>
          <w:rFonts w:ascii="Verdana" w:eastAsia="Calibri" w:hAnsi="Verdana" w:cs="Times New Roman"/>
          <w:b/>
          <w:color w:val="F66733"/>
          <w:sz w:val="32"/>
          <w:szCs w:val="32"/>
        </w:rPr>
      </w:pPr>
    </w:p>
    <w:p w:rsidR="00EC7AC9" w:rsidRPr="00AA5869" w:rsidRDefault="00AA5869" w:rsidP="00EC7AC9">
      <w:pPr>
        <w:tabs>
          <w:tab w:val="left" w:pos="90"/>
        </w:tabs>
        <w:spacing w:after="0" w:line="240" w:lineRule="auto"/>
        <w:jc w:val="center"/>
        <w:rPr>
          <w:rFonts w:ascii="Copperplate Gothic Bold" w:eastAsia="Calibri" w:hAnsi="Copperplate Gothic Bold" w:cs="Arial"/>
          <w:b/>
          <w:color w:val="522D80"/>
          <w:sz w:val="60"/>
          <w:szCs w:val="60"/>
        </w:rPr>
      </w:pPr>
      <w:r>
        <w:rPr>
          <w:rFonts w:ascii="Copperplate Gothic Bold" w:eastAsia="Calibri" w:hAnsi="Copperplate Gothic Bold" w:cs="Arial"/>
          <w:b/>
          <w:color w:val="522D80"/>
          <w:sz w:val="60"/>
          <w:szCs w:val="60"/>
        </w:rPr>
        <w:t>“</w:t>
      </w:r>
      <w:proofErr w:type="gramStart"/>
      <w:r w:rsidR="007679BA">
        <w:rPr>
          <w:rFonts w:ascii="Copperplate Gothic Bold" w:eastAsia="Calibri" w:hAnsi="Copperplate Gothic Bold" w:cs="Arial"/>
          <w:b/>
          <w:color w:val="522D80"/>
          <w:sz w:val="60"/>
          <w:szCs w:val="60"/>
        </w:rPr>
        <w:t>co</w:t>
      </w:r>
      <w:r w:rsidR="007679BA">
        <w:rPr>
          <w:rFonts w:ascii="Copperplate Gothic Bold" w:eastAsia="Calibri" w:hAnsi="Copperplate Gothic Bold" w:cs="Arial"/>
          <w:b/>
          <w:color w:val="522D80"/>
          <w:sz w:val="60"/>
          <w:szCs w:val="60"/>
          <w:vertAlign w:val="subscript"/>
        </w:rPr>
        <w:t>2</w:t>
      </w:r>
      <w:proofErr w:type="gramEnd"/>
      <w:r w:rsidR="007679BA">
        <w:rPr>
          <w:rFonts w:ascii="Copperplate Gothic Bold" w:eastAsia="Calibri" w:hAnsi="Copperplate Gothic Bold" w:cs="Arial"/>
          <w:b/>
          <w:color w:val="522D80"/>
          <w:sz w:val="60"/>
          <w:szCs w:val="60"/>
        </w:rPr>
        <w:t xml:space="preserve"> from the nuclear fuel cycle</w:t>
      </w:r>
      <w:r>
        <w:rPr>
          <w:rFonts w:ascii="Copperplate Gothic Bold" w:eastAsia="Calibri" w:hAnsi="Copperplate Gothic Bold" w:cs="Arial"/>
          <w:b/>
          <w:color w:val="522D80"/>
          <w:sz w:val="60"/>
          <w:szCs w:val="60"/>
        </w:rPr>
        <w:t>”</w:t>
      </w:r>
    </w:p>
    <w:p w:rsidR="00AA5869" w:rsidRPr="00EC7AC9" w:rsidRDefault="00AA5869" w:rsidP="00EC7AC9">
      <w:pPr>
        <w:tabs>
          <w:tab w:val="left" w:pos="90"/>
        </w:tabs>
        <w:spacing w:after="0" w:line="240" w:lineRule="auto"/>
        <w:jc w:val="center"/>
        <w:rPr>
          <w:rFonts w:ascii="Verdana" w:eastAsia="Calibri" w:hAnsi="Verdana" w:cs="Times New Roman"/>
          <w:b/>
          <w:color w:val="F66733"/>
          <w:sz w:val="44"/>
          <w:szCs w:val="44"/>
        </w:rPr>
      </w:pPr>
    </w:p>
    <w:p w:rsidR="002F16AB" w:rsidRPr="00843CFD" w:rsidRDefault="007679BA" w:rsidP="00843CFD">
      <w:pPr>
        <w:tabs>
          <w:tab w:val="left" w:pos="360"/>
        </w:tabs>
        <w:spacing w:after="0" w:line="240" w:lineRule="auto"/>
        <w:jc w:val="center"/>
        <w:rPr>
          <w:rFonts w:ascii="Copperplate Gothic Bold" w:eastAsia="Calibri" w:hAnsi="Copperplate Gothic Bold" w:cs="Times New Roman"/>
          <w:b/>
          <w:sz w:val="52"/>
          <w:szCs w:val="52"/>
        </w:rPr>
      </w:pPr>
      <w:bookmarkStart w:id="0" w:name="_GoBack"/>
      <w:bookmarkEnd w:id="0"/>
      <w:r>
        <w:rPr>
          <w:noProof/>
        </w:rPr>
        <w:drawing>
          <wp:inline distT="0" distB="0" distL="0" distR="0" wp14:anchorId="4F74EE8B" wp14:editId="53F02888">
            <wp:extent cx="1685925" cy="2360295"/>
            <wp:effectExtent l="0" t="0" r="9525" b="1905"/>
            <wp:docPr id="2" name="Picture 2" descr="Dr. Timothy A. DeV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Timothy A. DeV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925" cy="2360295"/>
                    </a:xfrm>
                    <a:prstGeom prst="rect">
                      <a:avLst/>
                    </a:prstGeom>
                    <a:noFill/>
                    <a:ln>
                      <a:noFill/>
                    </a:ln>
                  </pic:spPr>
                </pic:pic>
              </a:graphicData>
            </a:graphic>
          </wp:inline>
        </w:drawing>
      </w:r>
    </w:p>
    <w:p w:rsidR="00160EC9" w:rsidRDefault="00C61210" w:rsidP="009724CB">
      <w:pPr>
        <w:tabs>
          <w:tab w:val="left" w:pos="2610"/>
        </w:tabs>
        <w:spacing w:after="0" w:line="240" w:lineRule="auto"/>
        <w:jc w:val="center"/>
        <w:rPr>
          <w:rFonts w:ascii="Verdana" w:eastAsia="Calibri" w:hAnsi="Verdana" w:cs="Times New Roman"/>
          <w:b/>
          <w:sz w:val="20"/>
          <w:szCs w:val="20"/>
        </w:rPr>
      </w:pPr>
      <w:r>
        <w:rPr>
          <w:rFonts w:ascii="Verdana" w:eastAsia="Calibri" w:hAnsi="Verdana" w:cs="Times New Roman"/>
          <w:b/>
          <w:sz w:val="20"/>
          <w:szCs w:val="20"/>
        </w:rPr>
        <w:t xml:space="preserve"> </w:t>
      </w:r>
      <w:r w:rsidR="003F1A2C" w:rsidRPr="00BB0912">
        <w:rPr>
          <w:rFonts w:ascii="Verdana" w:eastAsia="Calibri" w:hAnsi="Verdana" w:cs="Times New Roman"/>
          <w:b/>
          <w:sz w:val="20"/>
          <w:szCs w:val="20"/>
        </w:rPr>
        <w:t>PRESENTED</w:t>
      </w:r>
      <w:r w:rsidR="004133A7" w:rsidRPr="00BB0912">
        <w:rPr>
          <w:rFonts w:ascii="Verdana" w:eastAsia="Calibri" w:hAnsi="Verdana" w:cs="Times New Roman"/>
          <w:b/>
          <w:sz w:val="20"/>
          <w:szCs w:val="20"/>
        </w:rPr>
        <w:t xml:space="preserve"> </w:t>
      </w:r>
      <w:r>
        <w:rPr>
          <w:rFonts w:ascii="Verdana" w:eastAsia="Calibri" w:hAnsi="Verdana" w:cs="Times New Roman"/>
          <w:b/>
          <w:sz w:val="20"/>
          <w:szCs w:val="20"/>
        </w:rPr>
        <w:t>BY</w:t>
      </w:r>
    </w:p>
    <w:p w:rsidR="00D26A2C" w:rsidRDefault="00D26A2C" w:rsidP="007679BA">
      <w:pPr>
        <w:tabs>
          <w:tab w:val="left" w:pos="2610"/>
        </w:tabs>
        <w:spacing w:after="0" w:line="240" w:lineRule="auto"/>
        <w:jc w:val="center"/>
        <w:rPr>
          <w:rFonts w:ascii="Verdana" w:eastAsia="Calibri" w:hAnsi="Verdana" w:cs="Times New Roman"/>
          <w:b/>
          <w:noProof/>
          <w:sz w:val="24"/>
          <w:szCs w:val="24"/>
        </w:rPr>
      </w:pPr>
    </w:p>
    <w:p w:rsidR="00EC7AC9" w:rsidRPr="007679BA" w:rsidRDefault="000F123F" w:rsidP="007679BA">
      <w:pPr>
        <w:tabs>
          <w:tab w:val="left" w:pos="2610"/>
        </w:tabs>
        <w:spacing w:after="0" w:line="240" w:lineRule="auto"/>
        <w:jc w:val="center"/>
        <w:rPr>
          <w:rFonts w:ascii="Verdana" w:eastAsia="Calibri" w:hAnsi="Verdana" w:cs="Times New Roman"/>
          <w:b/>
          <w:sz w:val="24"/>
          <w:szCs w:val="24"/>
        </w:rPr>
      </w:pPr>
      <w:r w:rsidRPr="00A96B37">
        <w:rPr>
          <w:rFonts w:ascii="Verdana" w:eastAsia="Calibri" w:hAnsi="Verdana" w:cs="Times New Roman"/>
          <w:b/>
          <w:noProof/>
          <w:sz w:val="24"/>
          <w:szCs w:val="24"/>
        </w:rPr>
        <w:t xml:space="preserve">Dr. </w:t>
      </w:r>
      <w:r w:rsidR="007679BA">
        <w:rPr>
          <w:rFonts w:ascii="Verdana" w:eastAsia="Calibri" w:hAnsi="Verdana" w:cs="Times New Roman"/>
          <w:b/>
          <w:noProof/>
          <w:sz w:val="24"/>
          <w:szCs w:val="24"/>
        </w:rPr>
        <w:t xml:space="preserve">Timothy DeVol, CHP </w:t>
      </w:r>
    </w:p>
    <w:p w:rsidR="000F123F" w:rsidRPr="003E6920" w:rsidRDefault="004C137F" w:rsidP="00EC7AC9">
      <w:pPr>
        <w:tabs>
          <w:tab w:val="left" w:pos="2160"/>
        </w:tabs>
        <w:spacing w:after="0" w:line="240" w:lineRule="auto"/>
        <w:jc w:val="center"/>
        <w:rPr>
          <w:rFonts w:ascii="Verdana" w:eastAsia="Calibri" w:hAnsi="Verdana" w:cs="Times New Roman"/>
          <w:b/>
          <w:color w:val="7030A0"/>
        </w:rPr>
      </w:pPr>
      <w:r>
        <w:rPr>
          <w:rFonts w:ascii="Verdana" w:eastAsia="Calibri" w:hAnsi="Verdana" w:cs="Times New Roman"/>
          <w:b/>
          <w:color w:val="7030A0"/>
        </w:rPr>
        <w:t>Toshiba Professor of Nuclear Engineering</w:t>
      </w:r>
    </w:p>
    <w:p w:rsidR="003E6920" w:rsidRDefault="003E6920" w:rsidP="00D86BC6">
      <w:pPr>
        <w:tabs>
          <w:tab w:val="left" w:pos="2160"/>
        </w:tabs>
        <w:spacing w:after="0" w:line="240" w:lineRule="auto"/>
        <w:jc w:val="center"/>
        <w:rPr>
          <w:rFonts w:ascii="Trade Gothic LT Std Bold" w:eastAsia="Calibri" w:hAnsi="Trade Gothic LT Std Bold" w:cs="Times New Roman"/>
          <w:b/>
          <w:color w:val="7030A0"/>
          <w:sz w:val="16"/>
          <w:szCs w:val="16"/>
        </w:rPr>
      </w:pPr>
    </w:p>
    <w:p w:rsidR="003E6920" w:rsidRPr="00F15DD7" w:rsidRDefault="003E6920" w:rsidP="000F123F">
      <w:pPr>
        <w:tabs>
          <w:tab w:val="left" w:pos="2160"/>
        </w:tabs>
        <w:spacing w:after="0" w:line="240" w:lineRule="auto"/>
        <w:rPr>
          <w:rFonts w:ascii="Trade Gothic LT Std Bold" w:eastAsia="Calibri" w:hAnsi="Trade Gothic LT Std Bold" w:cs="Times New Roman"/>
          <w:b/>
          <w:color w:val="7030A0"/>
          <w:sz w:val="16"/>
          <w:szCs w:val="16"/>
        </w:rPr>
      </w:pPr>
    </w:p>
    <w:p w:rsidR="0056396D" w:rsidRPr="004C137F" w:rsidRDefault="000D1E39" w:rsidP="007E0BB4">
      <w:pPr>
        <w:tabs>
          <w:tab w:val="left" w:pos="2610"/>
        </w:tabs>
        <w:spacing w:after="0" w:line="240" w:lineRule="auto"/>
        <w:jc w:val="both"/>
        <w:rPr>
          <w:rFonts w:ascii="Verdana" w:eastAsia="Calibri" w:hAnsi="Verdana" w:cs="Times New Roman"/>
        </w:rPr>
      </w:pPr>
      <w:r>
        <w:rPr>
          <w:rFonts w:ascii="Verdana" w:eastAsia="Calibri" w:hAnsi="Verdana" w:cs="Times New Roman"/>
        </w:rPr>
        <w:t xml:space="preserve"> </w:t>
      </w:r>
      <w:r w:rsidR="00A96B37" w:rsidRPr="00843CFD">
        <w:rPr>
          <w:rFonts w:ascii="Verdana" w:eastAsia="Calibri" w:hAnsi="Verdana" w:cs="Times New Roman"/>
          <w:b/>
        </w:rPr>
        <w:t>Abstract</w:t>
      </w:r>
      <w:r w:rsidR="007E0BB4" w:rsidRPr="000F123F">
        <w:rPr>
          <w:rFonts w:ascii="Verdana" w:eastAsia="Calibri" w:hAnsi="Verdana" w:cs="Times New Roman"/>
        </w:rPr>
        <w:t>:</w:t>
      </w:r>
      <w:r w:rsidR="00F15DD7" w:rsidRPr="000F123F">
        <w:rPr>
          <w:rFonts w:ascii="Verdana" w:eastAsia="Calibri" w:hAnsi="Verdana" w:cs="Times New Roman"/>
        </w:rPr>
        <w:t xml:space="preserve"> </w:t>
      </w:r>
      <w:r w:rsidR="004C137F">
        <w:rPr>
          <w:rFonts w:ascii="Verdana" w:eastAsia="Calibri" w:hAnsi="Verdana" w:cs="Times New Roman"/>
        </w:rPr>
        <w:t>With the monumental agreements made at the COP21 conference in Paris six weeks ago, this seminar will present to you some of the facts about Nuclear Power.  Specifically the interest is in conveying the several important aspects of nuclear power production and how CO</w:t>
      </w:r>
      <w:r w:rsidR="004C137F">
        <w:rPr>
          <w:rFonts w:ascii="Verdana" w:eastAsia="Calibri" w:hAnsi="Verdana" w:cs="Times New Roman"/>
          <w:vertAlign w:val="subscript"/>
        </w:rPr>
        <w:t>2</w:t>
      </w:r>
      <w:r w:rsidR="004C137F">
        <w:rPr>
          <w:rFonts w:ascii="Verdana" w:eastAsia="Calibri" w:hAnsi="Verdana" w:cs="Times New Roman"/>
        </w:rPr>
        <w:t xml:space="preserve"> emissions from nuclear power stack up to other sources of electrical energy production.  Following a brief introduction to rising CO</w:t>
      </w:r>
      <w:r w:rsidR="004C137F">
        <w:rPr>
          <w:rFonts w:ascii="Verdana" w:eastAsia="Calibri" w:hAnsi="Verdana" w:cs="Times New Roman"/>
          <w:vertAlign w:val="subscript"/>
        </w:rPr>
        <w:t>2</w:t>
      </w:r>
      <w:r w:rsidR="004C137F">
        <w:rPr>
          <w:rFonts w:ascii="Verdana" w:eastAsia="Calibri" w:hAnsi="Verdana" w:cs="Times New Roman"/>
        </w:rPr>
        <w:t xml:space="preserve"> concentrations a rising global temperatures, the rest of the presentation will focus on how nuclear power stacks up to other electrical energy sources.</w:t>
      </w:r>
    </w:p>
    <w:p w:rsidR="002F16AB" w:rsidRDefault="002F16AB" w:rsidP="007E0BB4">
      <w:pPr>
        <w:tabs>
          <w:tab w:val="left" w:pos="2610"/>
        </w:tabs>
        <w:spacing w:after="0" w:line="240" w:lineRule="auto"/>
        <w:jc w:val="both"/>
        <w:rPr>
          <w:rFonts w:ascii="Verdana" w:eastAsia="Calibri" w:hAnsi="Verdana" w:cs="Times New Roman"/>
          <w:sz w:val="28"/>
          <w:szCs w:val="28"/>
        </w:rPr>
      </w:pPr>
    </w:p>
    <w:p w:rsidR="00843CFD" w:rsidRDefault="00843CFD" w:rsidP="007E0BB4">
      <w:pPr>
        <w:tabs>
          <w:tab w:val="left" w:pos="2610"/>
        </w:tabs>
        <w:spacing w:after="0" w:line="240" w:lineRule="auto"/>
        <w:jc w:val="both"/>
        <w:rPr>
          <w:rFonts w:ascii="Verdana" w:eastAsia="Calibri" w:hAnsi="Verdana" w:cs="Times New Roman"/>
          <w:sz w:val="28"/>
          <w:szCs w:val="28"/>
        </w:rPr>
      </w:pPr>
      <w:r>
        <w:rPr>
          <w:rFonts w:ascii="Verdana" w:eastAsia="Calibri" w:hAnsi="Verdana" w:cs="Times New Roman"/>
          <w:sz w:val="28"/>
          <w:szCs w:val="28"/>
        </w:rPr>
        <w:tab/>
      </w:r>
      <w:r>
        <w:rPr>
          <w:rFonts w:ascii="Verdana" w:eastAsia="Calibri" w:hAnsi="Verdana" w:cs="Times New Roman"/>
          <w:sz w:val="28"/>
          <w:szCs w:val="28"/>
        </w:rPr>
        <w:tab/>
      </w:r>
      <w:r>
        <w:rPr>
          <w:rFonts w:ascii="Verdana" w:eastAsia="Calibri" w:hAnsi="Verdana" w:cs="Times New Roman"/>
          <w:sz w:val="28"/>
          <w:szCs w:val="28"/>
        </w:rPr>
        <w:tab/>
      </w:r>
      <w:r>
        <w:rPr>
          <w:rFonts w:ascii="Verdana" w:eastAsia="Calibri" w:hAnsi="Verdana" w:cs="Times New Roman"/>
          <w:sz w:val="28"/>
          <w:szCs w:val="28"/>
        </w:rPr>
        <w:tab/>
        <w:t xml:space="preserve">  </w:t>
      </w:r>
    </w:p>
    <w:p w:rsidR="004C137F" w:rsidRDefault="004C137F" w:rsidP="007E0BB4">
      <w:pPr>
        <w:tabs>
          <w:tab w:val="left" w:pos="2610"/>
        </w:tabs>
        <w:spacing w:after="0" w:line="240" w:lineRule="auto"/>
        <w:jc w:val="both"/>
        <w:rPr>
          <w:rFonts w:ascii="Verdana" w:eastAsia="Calibri" w:hAnsi="Verdana" w:cs="Times New Roman"/>
          <w:sz w:val="28"/>
          <w:szCs w:val="28"/>
        </w:rPr>
      </w:pPr>
    </w:p>
    <w:p w:rsidR="004C137F" w:rsidRDefault="004C137F" w:rsidP="007E0BB4">
      <w:pPr>
        <w:tabs>
          <w:tab w:val="left" w:pos="2610"/>
        </w:tabs>
        <w:spacing w:after="0" w:line="240" w:lineRule="auto"/>
        <w:jc w:val="both"/>
        <w:rPr>
          <w:rFonts w:ascii="Verdana" w:eastAsia="Calibri" w:hAnsi="Verdana" w:cs="Times New Roman"/>
          <w:sz w:val="28"/>
          <w:szCs w:val="28"/>
        </w:rPr>
      </w:pPr>
    </w:p>
    <w:p w:rsidR="00843CFD" w:rsidRPr="00AA5869" w:rsidRDefault="00843CFD" w:rsidP="00AA5869">
      <w:pPr>
        <w:tabs>
          <w:tab w:val="left" w:pos="2610"/>
        </w:tabs>
        <w:spacing w:after="0" w:line="240" w:lineRule="auto"/>
        <w:jc w:val="center"/>
        <w:rPr>
          <w:rFonts w:ascii="Verdana" w:eastAsia="Calibri" w:hAnsi="Verdana" w:cs="Times New Roman"/>
          <w:b/>
          <w:color w:val="FF0000"/>
          <w:sz w:val="48"/>
          <w:szCs w:val="48"/>
        </w:rPr>
      </w:pPr>
      <w:r w:rsidRPr="00843CFD">
        <w:rPr>
          <w:rFonts w:ascii="Verdana" w:eastAsia="Calibri" w:hAnsi="Verdana" w:cs="Times New Roman"/>
          <w:b/>
          <w:color w:val="FF0000"/>
          <w:sz w:val="48"/>
          <w:szCs w:val="48"/>
        </w:rPr>
        <w:t>2:30 PM</w:t>
      </w:r>
    </w:p>
    <w:p w:rsidR="00843CFD" w:rsidRDefault="00843CFD" w:rsidP="007E0BB4">
      <w:pPr>
        <w:tabs>
          <w:tab w:val="left" w:pos="2610"/>
        </w:tabs>
        <w:spacing w:after="0" w:line="240" w:lineRule="auto"/>
        <w:jc w:val="both"/>
        <w:rPr>
          <w:rFonts w:ascii="Verdana" w:eastAsia="Calibri" w:hAnsi="Verdana" w:cs="Times New Roman"/>
          <w:sz w:val="28"/>
          <w:szCs w:val="28"/>
        </w:rPr>
      </w:pPr>
    </w:p>
    <w:p w:rsidR="004066AF" w:rsidRPr="003D7A2D" w:rsidRDefault="004066AF" w:rsidP="007E0BB4">
      <w:pPr>
        <w:tabs>
          <w:tab w:val="left" w:pos="2610"/>
        </w:tabs>
        <w:spacing w:after="0" w:line="240" w:lineRule="auto"/>
        <w:jc w:val="both"/>
        <w:rPr>
          <w:rFonts w:ascii="Verdana" w:eastAsia="Calibri" w:hAnsi="Verdana" w:cs="Times New Roman"/>
          <w:sz w:val="28"/>
          <w:szCs w:val="28"/>
        </w:rPr>
      </w:pPr>
    </w:p>
    <w:p w:rsidR="00843CFD" w:rsidRDefault="00843CFD" w:rsidP="007E0BB4">
      <w:pPr>
        <w:tabs>
          <w:tab w:val="left" w:pos="2610"/>
        </w:tabs>
        <w:spacing w:after="0" w:line="240" w:lineRule="auto"/>
        <w:jc w:val="both"/>
        <w:rPr>
          <w:rFonts w:ascii="Verdana" w:eastAsia="Calibri" w:hAnsi="Verdana" w:cs="Times New Roman"/>
          <w:sz w:val="30"/>
          <w:szCs w:val="30"/>
        </w:rPr>
      </w:pPr>
      <w:r>
        <w:rPr>
          <w:rFonts w:ascii="Verdana" w:eastAsia="Calibri" w:hAnsi="Verdana" w:cs="Times New Roman"/>
          <w:sz w:val="30"/>
          <w:szCs w:val="30"/>
        </w:rPr>
        <w:tab/>
      </w:r>
      <w:r>
        <w:rPr>
          <w:rFonts w:ascii="Verdana" w:eastAsia="Calibri" w:hAnsi="Verdana" w:cs="Times New Roman"/>
          <w:sz w:val="30"/>
          <w:szCs w:val="30"/>
        </w:rPr>
        <w:tab/>
      </w:r>
      <w:r>
        <w:rPr>
          <w:rFonts w:ascii="Verdana" w:eastAsia="Calibri" w:hAnsi="Verdana" w:cs="Times New Roman"/>
          <w:sz w:val="30"/>
          <w:szCs w:val="30"/>
        </w:rPr>
        <w:tab/>
      </w:r>
      <w:r w:rsidR="00A96B37" w:rsidRPr="003D7A2D">
        <w:rPr>
          <w:rFonts w:ascii="Verdana" w:eastAsia="Calibri" w:hAnsi="Verdana" w:cs="Times New Roman"/>
          <w:sz w:val="30"/>
          <w:szCs w:val="30"/>
        </w:rPr>
        <w:t>Friday, January</w:t>
      </w:r>
      <w:r w:rsidR="00D26A2C">
        <w:rPr>
          <w:rFonts w:ascii="Verdana" w:eastAsia="Calibri" w:hAnsi="Verdana" w:cs="Times New Roman"/>
          <w:sz w:val="30"/>
          <w:szCs w:val="30"/>
        </w:rPr>
        <w:t xml:space="preserve"> 29</w:t>
      </w:r>
      <w:r w:rsidR="00D26A2C" w:rsidRPr="003D7A2D">
        <w:rPr>
          <w:rFonts w:ascii="Verdana" w:eastAsia="Calibri" w:hAnsi="Verdana" w:cs="Times New Roman"/>
          <w:sz w:val="30"/>
          <w:szCs w:val="30"/>
        </w:rPr>
        <w:t>,</w:t>
      </w:r>
      <w:r w:rsidR="00A96B37" w:rsidRPr="003D7A2D">
        <w:rPr>
          <w:rFonts w:ascii="Verdana" w:eastAsia="Calibri" w:hAnsi="Verdana" w:cs="Times New Roman"/>
          <w:sz w:val="30"/>
          <w:szCs w:val="30"/>
        </w:rPr>
        <w:t xml:space="preserve"> 2016             </w:t>
      </w:r>
      <w:r w:rsidR="003D7A2D" w:rsidRPr="003D7A2D">
        <w:rPr>
          <w:rFonts w:ascii="Verdana" w:eastAsia="Calibri" w:hAnsi="Verdana" w:cs="Times New Roman"/>
          <w:sz w:val="30"/>
          <w:szCs w:val="30"/>
        </w:rPr>
        <w:t xml:space="preserve">                   </w:t>
      </w:r>
    </w:p>
    <w:p w:rsidR="003D7A2D" w:rsidRDefault="00843CFD" w:rsidP="007E0BB4">
      <w:pPr>
        <w:tabs>
          <w:tab w:val="left" w:pos="2610"/>
        </w:tabs>
        <w:spacing w:after="0" w:line="240" w:lineRule="auto"/>
        <w:jc w:val="both"/>
        <w:rPr>
          <w:rFonts w:ascii="Verdana" w:eastAsia="Calibri" w:hAnsi="Verdana" w:cs="Times New Roman"/>
          <w:sz w:val="30"/>
          <w:szCs w:val="30"/>
        </w:rPr>
      </w:pPr>
      <w:r>
        <w:rPr>
          <w:rFonts w:ascii="Verdana" w:eastAsia="Calibri" w:hAnsi="Verdana" w:cs="Times New Roman"/>
          <w:sz w:val="30"/>
          <w:szCs w:val="30"/>
        </w:rPr>
        <w:tab/>
      </w:r>
      <w:r>
        <w:rPr>
          <w:rFonts w:ascii="Verdana" w:eastAsia="Calibri" w:hAnsi="Verdana" w:cs="Times New Roman"/>
          <w:sz w:val="30"/>
          <w:szCs w:val="30"/>
        </w:rPr>
        <w:tab/>
      </w:r>
      <w:r>
        <w:rPr>
          <w:rFonts w:ascii="Verdana" w:eastAsia="Calibri" w:hAnsi="Verdana" w:cs="Times New Roman"/>
          <w:sz w:val="30"/>
          <w:szCs w:val="30"/>
        </w:rPr>
        <w:tab/>
      </w:r>
      <w:r>
        <w:rPr>
          <w:rFonts w:ascii="Verdana" w:eastAsia="Calibri" w:hAnsi="Verdana" w:cs="Times New Roman"/>
          <w:sz w:val="30"/>
          <w:szCs w:val="30"/>
        </w:rPr>
        <w:tab/>
        <w:t xml:space="preserve"> 201 </w:t>
      </w:r>
      <w:proofErr w:type="spellStart"/>
      <w:r>
        <w:rPr>
          <w:rFonts w:ascii="Verdana" w:eastAsia="Calibri" w:hAnsi="Verdana" w:cs="Times New Roman"/>
          <w:sz w:val="30"/>
          <w:szCs w:val="30"/>
        </w:rPr>
        <w:t>Kinard</w:t>
      </w:r>
      <w:proofErr w:type="spellEnd"/>
      <w:r>
        <w:rPr>
          <w:rFonts w:ascii="Verdana" w:eastAsia="Calibri" w:hAnsi="Verdana" w:cs="Times New Roman"/>
          <w:sz w:val="30"/>
          <w:szCs w:val="30"/>
        </w:rPr>
        <w:t xml:space="preserve"> Hall</w:t>
      </w:r>
    </w:p>
    <w:p w:rsidR="003D7A2D" w:rsidRPr="003D7A2D" w:rsidRDefault="003D7A2D" w:rsidP="003D7A2D">
      <w:pPr>
        <w:spacing w:after="0" w:line="240" w:lineRule="auto"/>
        <w:jc w:val="center"/>
        <w:rPr>
          <w:rFonts w:ascii="Verdana" w:eastAsia="Calibri" w:hAnsi="Verdana" w:cs="Times New Roman"/>
          <w:b/>
          <w:i/>
          <w:sz w:val="20"/>
          <w:szCs w:val="20"/>
        </w:rPr>
      </w:pPr>
      <w:r w:rsidRPr="0056396D">
        <w:rPr>
          <w:rFonts w:ascii="Verdana" w:eastAsia="Calibri" w:hAnsi="Verdana" w:cs="Times New Roman"/>
          <w:b/>
          <w:i/>
          <w:sz w:val="20"/>
          <w:szCs w:val="20"/>
        </w:rPr>
        <w:t>Refreshments following Seminar</w:t>
      </w:r>
    </w:p>
    <w:sectPr w:rsidR="003D7A2D" w:rsidRPr="003D7A2D" w:rsidSect="007679BA">
      <w:pgSz w:w="12240" w:h="15840"/>
      <w:pgMar w:top="432" w:right="245" w:bottom="432"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de Gothic LT Std Bold">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48"/>
    <w:rsid w:val="000D17F5"/>
    <w:rsid w:val="000D1E39"/>
    <w:rsid w:val="000D4238"/>
    <w:rsid w:val="000F123F"/>
    <w:rsid w:val="000F53E1"/>
    <w:rsid w:val="001325A7"/>
    <w:rsid w:val="00144840"/>
    <w:rsid w:val="00155808"/>
    <w:rsid w:val="00156354"/>
    <w:rsid w:val="00160EC9"/>
    <w:rsid w:val="00170EAE"/>
    <w:rsid w:val="001737E2"/>
    <w:rsid w:val="001B0332"/>
    <w:rsid w:val="001B2411"/>
    <w:rsid w:val="0022391F"/>
    <w:rsid w:val="002D1655"/>
    <w:rsid w:val="002D1F25"/>
    <w:rsid w:val="002E67E8"/>
    <w:rsid w:val="002F16AB"/>
    <w:rsid w:val="00300AE2"/>
    <w:rsid w:val="003127FC"/>
    <w:rsid w:val="00360569"/>
    <w:rsid w:val="003D7A2D"/>
    <w:rsid w:val="003E6920"/>
    <w:rsid w:val="003F1A2C"/>
    <w:rsid w:val="003F5DDE"/>
    <w:rsid w:val="004066AF"/>
    <w:rsid w:val="004133A7"/>
    <w:rsid w:val="0043586F"/>
    <w:rsid w:val="004570EE"/>
    <w:rsid w:val="004638CB"/>
    <w:rsid w:val="00484875"/>
    <w:rsid w:val="004B06AA"/>
    <w:rsid w:val="004C137F"/>
    <w:rsid w:val="004D3669"/>
    <w:rsid w:val="004E3108"/>
    <w:rsid w:val="004E3F48"/>
    <w:rsid w:val="004E55D5"/>
    <w:rsid w:val="004E6F05"/>
    <w:rsid w:val="00521131"/>
    <w:rsid w:val="005304E1"/>
    <w:rsid w:val="00530835"/>
    <w:rsid w:val="00560724"/>
    <w:rsid w:val="0056396D"/>
    <w:rsid w:val="005C501B"/>
    <w:rsid w:val="005F1789"/>
    <w:rsid w:val="006A1970"/>
    <w:rsid w:val="006F0152"/>
    <w:rsid w:val="007176BA"/>
    <w:rsid w:val="007679BA"/>
    <w:rsid w:val="007A52C7"/>
    <w:rsid w:val="007C04D3"/>
    <w:rsid w:val="007E0BB4"/>
    <w:rsid w:val="00817066"/>
    <w:rsid w:val="00831752"/>
    <w:rsid w:val="00843CFD"/>
    <w:rsid w:val="0084776B"/>
    <w:rsid w:val="00880EA9"/>
    <w:rsid w:val="00895BBD"/>
    <w:rsid w:val="008D523C"/>
    <w:rsid w:val="008D6CB4"/>
    <w:rsid w:val="008F4482"/>
    <w:rsid w:val="00910C0C"/>
    <w:rsid w:val="0091155E"/>
    <w:rsid w:val="00935903"/>
    <w:rsid w:val="009724CB"/>
    <w:rsid w:val="009B6402"/>
    <w:rsid w:val="009E743B"/>
    <w:rsid w:val="009F4A92"/>
    <w:rsid w:val="009F4D2A"/>
    <w:rsid w:val="00A93AFE"/>
    <w:rsid w:val="00A96B37"/>
    <w:rsid w:val="00AA5869"/>
    <w:rsid w:val="00AE022D"/>
    <w:rsid w:val="00AF3583"/>
    <w:rsid w:val="00B55245"/>
    <w:rsid w:val="00B83D84"/>
    <w:rsid w:val="00BA01C3"/>
    <w:rsid w:val="00BA2B34"/>
    <w:rsid w:val="00BB0912"/>
    <w:rsid w:val="00C1663F"/>
    <w:rsid w:val="00C61210"/>
    <w:rsid w:val="00C74903"/>
    <w:rsid w:val="00C80B24"/>
    <w:rsid w:val="00CA711C"/>
    <w:rsid w:val="00CB044A"/>
    <w:rsid w:val="00CD1EF6"/>
    <w:rsid w:val="00CE729E"/>
    <w:rsid w:val="00D26A2C"/>
    <w:rsid w:val="00D309E9"/>
    <w:rsid w:val="00D71BD8"/>
    <w:rsid w:val="00D86BC6"/>
    <w:rsid w:val="00DB0C28"/>
    <w:rsid w:val="00E5145D"/>
    <w:rsid w:val="00E73C56"/>
    <w:rsid w:val="00E745EC"/>
    <w:rsid w:val="00EB2C91"/>
    <w:rsid w:val="00EC771D"/>
    <w:rsid w:val="00EC7AC9"/>
    <w:rsid w:val="00ED4DA6"/>
    <w:rsid w:val="00F15DD7"/>
    <w:rsid w:val="00F37429"/>
    <w:rsid w:val="00F769A1"/>
    <w:rsid w:val="00FA4715"/>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A5C90-11F8-4B64-87B3-EAB6E2F8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5F540-D231-43CB-9A11-41E3BF3D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Betty Cowans</cp:lastModifiedBy>
  <cp:revision>2</cp:revision>
  <cp:lastPrinted>2016-01-26T19:27:00Z</cp:lastPrinted>
  <dcterms:created xsi:type="dcterms:W3CDTF">2016-01-26T19:54:00Z</dcterms:created>
  <dcterms:modified xsi:type="dcterms:W3CDTF">2016-01-26T19:54:00Z</dcterms:modified>
</cp:coreProperties>
</file>