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5033" w14:textId="77777777" w:rsidR="00AA5869" w:rsidRDefault="001737E2" w:rsidP="006C7CFD">
      <w:pPr>
        <w:spacing w:after="0" w:line="240" w:lineRule="auto"/>
        <w:ind w:left="-90" w:firstLine="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0A1CB" wp14:editId="2B1BC0B7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74EB6375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5537CF0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10A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" fillcolor="#522d80" stroked="f">
                <v:textbox>
                  <w:txbxContent>
                    <w:p w14:paraId="74EB6375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5537CF0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 wp14:anchorId="62BCE965" wp14:editId="0452BB62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C7111" w14:textId="77777777" w:rsidR="006C7CFD" w:rsidRPr="006C7CFD" w:rsidRDefault="006C7CFD" w:rsidP="006C7CFD">
      <w:pPr>
        <w:spacing w:after="0" w:line="240" w:lineRule="auto"/>
        <w:ind w:left="-90" w:firstLine="180"/>
        <w:rPr>
          <w:noProof/>
        </w:rPr>
      </w:pPr>
    </w:p>
    <w:p w14:paraId="35CA9063" w14:textId="77777777" w:rsidR="00EC7AC9" w:rsidRPr="00B34D64" w:rsidRDefault="00935903" w:rsidP="00CB0B08">
      <w:pPr>
        <w:tabs>
          <w:tab w:val="left" w:pos="90"/>
        </w:tabs>
        <w:spacing w:after="0" w:line="240" w:lineRule="auto"/>
        <w:ind w:left="-180"/>
        <w:jc w:val="center"/>
        <w:rPr>
          <w:rFonts w:ascii="Verdana" w:eastAsia="Calibri" w:hAnsi="Verdana" w:cs="Times New Roman"/>
          <w:b/>
          <w:color w:val="F66733"/>
          <w:sz w:val="52"/>
          <w:szCs w:val="52"/>
        </w:rPr>
      </w:pPr>
      <w:r w:rsidRPr="00B34D64">
        <w:rPr>
          <w:rFonts w:ascii="Verdana" w:eastAsia="Calibri" w:hAnsi="Verdana" w:cs="Times New Roman"/>
          <w:b/>
          <w:color w:val="F66733"/>
          <w:sz w:val="52"/>
          <w:szCs w:val="52"/>
        </w:rPr>
        <w:t>EEES Department Seminar</w:t>
      </w:r>
    </w:p>
    <w:p w14:paraId="3711FF81" w14:textId="77777777" w:rsidR="00AA5869" w:rsidRPr="00D3195E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14:paraId="4883D406" w14:textId="7518B41D" w:rsidR="00220060" w:rsidRDefault="00915E53" w:rsidP="00EC7AC9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522D80"/>
          <w:sz w:val="44"/>
          <w:szCs w:val="44"/>
        </w:rPr>
      </w:pPr>
      <w:bookmarkStart w:id="0" w:name="_Hlk18477715"/>
      <w:r w:rsidRPr="00B34D64">
        <w:rPr>
          <w:rFonts w:ascii="Arial" w:eastAsia="Calibri" w:hAnsi="Arial" w:cs="Arial"/>
          <w:b/>
          <w:bCs/>
          <w:color w:val="522D80"/>
          <w:sz w:val="44"/>
          <w:szCs w:val="44"/>
        </w:rPr>
        <w:t>‟</w:t>
      </w:r>
      <w:r w:rsidR="00FA6633" w:rsidRPr="00B34D64">
        <w:rPr>
          <w:rFonts w:ascii="Arial" w:eastAsia="Calibri" w:hAnsi="Arial" w:cs="Arial"/>
          <w:b/>
          <w:bCs/>
          <w:color w:val="522D80"/>
          <w:sz w:val="44"/>
          <w:szCs w:val="44"/>
        </w:rPr>
        <w:t xml:space="preserve">Three </w:t>
      </w:r>
      <w:r w:rsidR="002B5172" w:rsidRPr="00B34D64">
        <w:rPr>
          <w:rFonts w:ascii="Arial" w:eastAsia="Calibri" w:hAnsi="Arial" w:cs="Arial"/>
          <w:b/>
          <w:bCs/>
          <w:color w:val="522D80"/>
          <w:sz w:val="44"/>
          <w:szCs w:val="44"/>
        </w:rPr>
        <w:t xml:space="preserve">Minute Thesis </w:t>
      </w:r>
      <w:r w:rsidR="00FA6633" w:rsidRPr="00B34D64">
        <w:rPr>
          <w:rFonts w:ascii="Arial" w:eastAsia="Calibri" w:hAnsi="Arial" w:cs="Arial"/>
          <w:b/>
          <w:bCs/>
          <w:color w:val="522D80"/>
          <w:sz w:val="44"/>
          <w:szCs w:val="44"/>
        </w:rPr>
        <w:t>T</w:t>
      </w:r>
      <w:r w:rsidR="002B5172" w:rsidRPr="00B34D64">
        <w:rPr>
          <w:rFonts w:ascii="Arial" w:eastAsia="Calibri" w:hAnsi="Arial" w:cs="Arial"/>
          <w:b/>
          <w:bCs/>
          <w:color w:val="522D80"/>
          <w:sz w:val="44"/>
          <w:szCs w:val="44"/>
        </w:rPr>
        <w:t>alks</w:t>
      </w:r>
      <w:r w:rsidR="008C402B" w:rsidRPr="00B34D64">
        <w:rPr>
          <w:rFonts w:ascii="Arial" w:eastAsia="Calibri" w:hAnsi="Arial" w:cs="Arial"/>
          <w:b/>
          <w:bCs/>
          <w:color w:val="522D80"/>
          <w:sz w:val="44"/>
          <w:szCs w:val="44"/>
        </w:rPr>
        <w:t>”</w:t>
      </w:r>
    </w:p>
    <w:p w14:paraId="4FC2C3A1" w14:textId="77777777" w:rsidR="00C51B96" w:rsidRDefault="00C51B96" w:rsidP="00EC7AC9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522D80"/>
          <w:sz w:val="44"/>
          <w:szCs w:val="44"/>
        </w:rPr>
      </w:pPr>
    </w:p>
    <w:p w14:paraId="683C3BBA" w14:textId="621C5C95" w:rsidR="00C51B96" w:rsidRPr="00B34D64" w:rsidRDefault="00C51B96" w:rsidP="00EC7AC9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522D80"/>
          <w:sz w:val="44"/>
          <w:szCs w:val="44"/>
        </w:rPr>
      </w:pPr>
      <w:hyperlink r:id="rId10" w:history="1">
        <w:r>
          <w:rPr>
            <w:rStyle w:val="Hyperlink"/>
          </w:rPr>
          <w:t>https://clemson.zoom.us/j/5783910968</w:t>
        </w:r>
      </w:hyperlink>
    </w:p>
    <w:bookmarkEnd w:id="0"/>
    <w:p w14:paraId="6AF8E9CF" w14:textId="77777777" w:rsidR="003B0E67" w:rsidRPr="00D3195E" w:rsidRDefault="003B0E67" w:rsidP="00EA71AD">
      <w:pPr>
        <w:tabs>
          <w:tab w:val="left" w:pos="360"/>
        </w:tabs>
        <w:spacing w:after="0" w:line="240" w:lineRule="auto"/>
        <w:rPr>
          <w:rFonts w:ascii="Copperplate Gothic Bold" w:eastAsia="Calibri" w:hAnsi="Copperplate Gothic Bold" w:cs="Times New Roman"/>
          <w:b/>
        </w:rPr>
      </w:pPr>
    </w:p>
    <w:p w14:paraId="6A2EAA66" w14:textId="3D3A980A" w:rsidR="003E3AEC" w:rsidRDefault="00C61210" w:rsidP="001F0E15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1F0E15">
        <w:rPr>
          <w:rFonts w:ascii="Verdana" w:eastAsia="Calibri" w:hAnsi="Verdana" w:cs="Times New Roman"/>
          <w:b/>
        </w:rPr>
        <w:t xml:space="preserve"> </w:t>
      </w:r>
      <w:r w:rsidR="003F1A2C" w:rsidRPr="001F0E15">
        <w:rPr>
          <w:rFonts w:ascii="Verdana" w:eastAsia="Calibri" w:hAnsi="Verdana" w:cs="Times New Roman"/>
          <w:b/>
        </w:rPr>
        <w:t>P</w:t>
      </w:r>
      <w:r w:rsidR="00AF3EA1" w:rsidRPr="001F0E15">
        <w:rPr>
          <w:rFonts w:ascii="Verdana" w:eastAsia="Calibri" w:hAnsi="Verdana" w:cs="Times New Roman"/>
          <w:b/>
        </w:rPr>
        <w:t xml:space="preserve">resented By </w:t>
      </w:r>
    </w:p>
    <w:p w14:paraId="0BE780B1" w14:textId="77777777" w:rsidR="00711593" w:rsidRDefault="00711593" w:rsidP="001F0E15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14:paraId="10B9CFF8" w14:textId="77777777" w:rsidR="00711593" w:rsidRPr="00B34D64" w:rsidRDefault="00711593" w:rsidP="00711593">
      <w:pPr>
        <w:pStyle w:val="Heading1"/>
        <w:rPr>
          <w:sz w:val="24"/>
          <w:szCs w:val="24"/>
        </w:rPr>
      </w:pPr>
      <w:r w:rsidRPr="00B34D64">
        <w:rPr>
          <w:sz w:val="24"/>
          <w:szCs w:val="24"/>
        </w:rPr>
        <w:t xml:space="preserve">Roksana Mahmud </w:t>
      </w:r>
      <w:bookmarkStart w:id="1" w:name="_GoBack"/>
      <w:bookmarkEnd w:id="1"/>
    </w:p>
    <w:p w14:paraId="3B7663A3" w14:textId="77777777" w:rsidR="00711593" w:rsidRPr="00711593" w:rsidRDefault="00711593" w:rsidP="00711593">
      <w:pPr>
        <w:pStyle w:val="Heading2"/>
        <w:rPr>
          <w:sz w:val="24"/>
          <w:szCs w:val="24"/>
        </w:rPr>
      </w:pPr>
      <w:r w:rsidRPr="00711593">
        <w:rPr>
          <w:sz w:val="24"/>
          <w:szCs w:val="24"/>
        </w:rPr>
        <w:t>Integration of Life Cycle Assessment (LCA) and Techno-economic Analysis (TEA) for sustainable process design</w:t>
      </w:r>
    </w:p>
    <w:p w14:paraId="2E612539" w14:textId="2795DE1A" w:rsidR="00711593" w:rsidRPr="00711593" w:rsidRDefault="00711593" w:rsidP="00711593">
      <w:pPr>
        <w:pStyle w:val="Heading1"/>
        <w:rPr>
          <w:sz w:val="24"/>
          <w:szCs w:val="24"/>
        </w:rPr>
      </w:pPr>
      <w:r w:rsidRPr="00711593">
        <w:rPr>
          <w:sz w:val="24"/>
          <w:szCs w:val="24"/>
        </w:rPr>
        <w:t>Kien Pham</w:t>
      </w:r>
    </w:p>
    <w:p w14:paraId="3615CF39" w14:textId="126456C3" w:rsidR="00711593" w:rsidRPr="00711593" w:rsidRDefault="00711593" w:rsidP="00711593">
      <w:pPr>
        <w:pStyle w:val="Heading2"/>
        <w:rPr>
          <w:sz w:val="24"/>
          <w:szCs w:val="24"/>
        </w:rPr>
      </w:pPr>
      <w:r w:rsidRPr="00711593">
        <w:rPr>
          <w:sz w:val="24"/>
          <w:szCs w:val="24"/>
        </w:rPr>
        <w:t>How to Predict the Future Correctly and Fast</w:t>
      </w:r>
    </w:p>
    <w:p w14:paraId="76ABDBD7" w14:textId="26F4DDFC" w:rsidR="009C50A4" w:rsidRPr="00B34D64" w:rsidRDefault="009C50A4" w:rsidP="00711593">
      <w:pPr>
        <w:pStyle w:val="Heading1"/>
        <w:rPr>
          <w:sz w:val="24"/>
          <w:szCs w:val="24"/>
        </w:rPr>
      </w:pPr>
      <w:r w:rsidRPr="00B34D64">
        <w:rPr>
          <w:sz w:val="24"/>
          <w:szCs w:val="24"/>
        </w:rPr>
        <w:t>Hao Wang</w:t>
      </w:r>
    </w:p>
    <w:p w14:paraId="66877BF9" w14:textId="0C6EFAF5" w:rsidR="009C50A4" w:rsidRDefault="00711593" w:rsidP="006024C0">
      <w:pPr>
        <w:pStyle w:val="Heading2"/>
        <w:rPr>
          <w:sz w:val="24"/>
          <w:szCs w:val="24"/>
        </w:rPr>
      </w:pPr>
      <w:r w:rsidRPr="00711593">
        <w:rPr>
          <w:sz w:val="24"/>
          <w:szCs w:val="24"/>
        </w:rPr>
        <w:t>Microcosm study of TCE degradation in fractured rock aquifer</w:t>
      </w:r>
    </w:p>
    <w:p w14:paraId="7E6A4BF7" w14:textId="77777777" w:rsidR="00711593" w:rsidRPr="00B34D64" w:rsidRDefault="00711593" w:rsidP="00711593">
      <w:pPr>
        <w:pStyle w:val="Heading1"/>
        <w:rPr>
          <w:sz w:val="24"/>
          <w:szCs w:val="24"/>
        </w:rPr>
      </w:pPr>
      <w:r w:rsidRPr="00B34D64">
        <w:rPr>
          <w:sz w:val="24"/>
          <w:szCs w:val="24"/>
        </w:rPr>
        <w:t>Weiming Qi</w:t>
      </w:r>
    </w:p>
    <w:p w14:paraId="189E2EC5" w14:textId="6FEE3FBA" w:rsidR="00711593" w:rsidRPr="00711593" w:rsidRDefault="00711593" w:rsidP="00711593">
      <w:pPr>
        <w:pStyle w:val="Heading2"/>
        <w:rPr>
          <w:sz w:val="24"/>
          <w:szCs w:val="24"/>
        </w:rPr>
      </w:pPr>
      <w:r w:rsidRPr="00711593">
        <w:rPr>
          <w:sz w:val="24"/>
          <w:szCs w:val="24"/>
        </w:rPr>
        <w:t>Membrane filtration as the primary treatment of rendering wastewater</w:t>
      </w:r>
    </w:p>
    <w:tbl>
      <w:tblPr>
        <w:tblW w:w="108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9C50A4" w:rsidRPr="00B34D64" w14:paraId="14464338" w14:textId="77777777" w:rsidTr="006024C0">
        <w:trPr>
          <w:trHeight w:val="310"/>
          <w:tblCellSpacing w:w="0" w:type="dxa"/>
        </w:trPr>
        <w:tc>
          <w:tcPr>
            <w:tcW w:w="10890" w:type="dxa"/>
            <w:vAlign w:val="center"/>
            <w:hideMark/>
          </w:tcPr>
          <w:p w14:paraId="27BFCDC1" w14:textId="77777777" w:rsidR="009C50A4" w:rsidRPr="00B34D64" w:rsidRDefault="009C50A4" w:rsidP="006024C0">
            <w:pPr>
              <w:pStyle w:val="Heading1"/>
              <w:rPr>
                <w:sz w:val="24"/>
                <w:szCs w:val="24"/>
              </w:rPr>
            </w:pPr>
            <w:r w:rsidRPr="00B34D64">
              <w:rPr>
                <w:sz w:val="24"/>
                <w:szCs w:val="24"/>
              </w:rPr>
              <w:t>Zuo Zhou</w:t>
            </w:r>
          </w:p>
          <w:p w14:paraId="036FAEFF" w14:textId="77777777" w:rsidR="009C50A4" w:rsidRDefault="00711593" w:rsidP="00B34D64">
            <w:pPr>
              <w:pStyle w:val="Heading2"/>
              <w:rPr>
                <w:sz w:val="24"/>
                <w:szCs w:val="24"/>
              </w:rPr>
            </w:pPr>
            <w:r w:rsidRPr="00711593">
              <w:rPr>
                <w:sz w:val="24"/>
                <w:szCs w:val="24"/>
              </w:rPr>
              <w:t>Spacers printed directly onto the membrane surface for enhanced packing density and improved hydrodynamics</w:t>
            </w:r>
          </w:p>
          <w:p w14:paraId="71682170" w14:textId="77777777" w:rsidR="00711593" w:rsidRPr="00B34D64" w:rsidRDefault="00711593" w:rsidP="00711593">
            <w:pPr>
              <w:pStyle w:val="Heading1"/>
              <w:rPr>
                <w:sz w:val="24"/>
                <w:szCs w:val="24"/>
              </w:rPr>
            </w:pPr>
            <w:r w:rsidRPr="00B34D64">
              <w:rPr>
                <w:sz w:val="24"/>
                <w:szCs w:val="24"/>
              </w:rPr>
              <w:t xml:space="preserve">Mojtaba Qanbarzadeh </w:t>
            </w:r>
          </w:p>
          <w:p w14:paraId="644C5BE0" w14:textId="77777777" w:rsidR="00711593" w:rsidRDefault="00711593" w:rsidP="00711593">
            <w:pPr>
              <w:pStyle w:val="Heading2"/>
              <w:rPr>
                <w:sz w:val="24"/>
                <w:szCs w:val="24"/>
              </w:rPr>
            </w:pPr>
            <w:r w:rsidRPr="00711593">
              <w:rPr>
                <w:sz w:val="24"/>
                <w:szCs w:val="24"/>
              </w:rPr>
              <w:t>Photocatalytic removal of perfluoroalkyl substances (PFAS)</w:t>
            </w:r>
          </w:p>
          <w:p w14:paraId="51DCA668" w14:textId="6A34A319" w:rsidR="00711593" w:rsidRPr="00711593" w:rsidRDefault="00711593" w:rsidP="00711593">
            <w:pPr>
              <w:pStyle w:val="Heading1"/>
              <w:rPr>
                <w:sz w:val="24"/>
                <w:szCs w:val="24"/>
              </w:rPr>
            </w:pPr>
            <w:r w:rsidRPr="00711593">
              <w:rPr>
                <w:sz w:val="24"/>
                <w:szCs w:val="24"/>
              </w:rPr>
              <w:t>Brennan Ferguson</w:t>
            </w:r>
          </w:p>
          <w:p w14:paraId="38F23BF7" w14:textId="727A1DF8" w:rsidR="00711593" w:rsidRPr="00711593" w:rsidRDefault="00711593" w:rsidP="00711593">
            <w:pPr>
              <w:pStyle w:val="Heading2"/>
              <w:rPr>
                <w:sz w:val="24"/>
                <w:szCs w:val="24"/>
              </w:rPr>
            </w:pPr>
            <w:r w:rsidRPr="00711593">
              <w:rPr>
                <w:sz w:val="24"/>
                <w:szCs w:val="24"/>
              </w:rPr>
              <w:t>Remobilization of a Uranium Phosphate Mineral Across Scales</w:t>
            </w:r>
          </w:p>
          <w:p w14:paraId="0DE157E8" w14:textId="77777777" w:rsidR="00711593" w:rsidRPr="00B34D64" w:rsidRDefault="00711593" w:rsidP="00711593">
            <w:pPr>
              <w:pStyle w:val="Heading1"/>
              <w:rPr>
                <w:sz w:val="24"/>
                <w:szCs w:val="24"/>
              </w:rPr>
            </w:pPr>
            <w:r w:rsidRPr="00B34D64">
              <w:rPr>
                <w:sz w:val="24"/>
                <w:szCs w:val="24"/>
              </w:rPr>
              <w:t>Yi Wen</w:t>
            </w:r>
          </w:p>
          <w:p w14:paraId="2F4C1173" w14:textId="587C629B" w:rsidR="00711593" w:rsidRPr="00711593" w:rsidRDefault="00711593" w:rsidP="00711593">
            <w:pPr>
              <w:pStyle w:val="Heading2"/>
            </w:pPr>
            <w:r w:rsidRPr="00711593">
              <w:rPr>
                <w:sz w:val="24"/>
                <w:szCs w:val="24"/>
              </w:rPr>
              <w:t>Modelling Uranium Redox on Magnetite</w:t>
            </w:r>
          </w:p>
        </w:tc>
      </w:tr>
      <w:tr w:rsidR="009C50A4" w:rsidRPr="00B34D64" w14:paraId="59233984" w14:textId="77777777" w:rsidTr="006024C0">
        <w:trPr>
          <w:trHeight w:val="310"/>
          <w:tblCellSpacing w:w="0" w:type="dxa"/>
        </w:trPr>
        <w:tc>
          <w:tcPr>
            <w:tcW w:w="10890" w:type="dxa"/>
            <w:vAlign w:val="center"/>
          </w:tcPr>
          <w:p w14:paraId="036594A0" w14:textId="77777777" w:rsidR="009C50A4" w:rsidRPr="00B34D64" w:rsidRDefault="009C50A4" w:rsidP="006024C0">
            <w:pPr>
              <w:pStyle w:val="Heading1"/>
              <w:rPr>
                <w:sz w:val="24"/>
                <w:szCs w:val="24"/>
              </w:rPr>
            </w:pPr>
            <w:r w:rsidRPr="00B34D64">
              <w:rPr>
                <w:sz w:val="24"/>
                <w:szCs w:val="24"/>
              </w:rPr>
              <w:t>Stanley Anderson</w:t>
            </w:r>
          </w:p>
          <w:p w14:paraId="33EF9729" w14:textId="77777777" w:rsidR="00711593" w:rsidRDefault="00711593" w:rsidP="00711593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 w:rsidRPr="00711593">
              <w:rPr>
                <w:sz w:val="24"/>
                <w:szCs w:val="24"/>
              </w:rPr>
              <w:t>Creating a Market Case for Alternative Hemp Uses in South Carolina using GIS</w:t>
            </w:r>
          </w:p>
          <w:p w14:paraId="15898E42" w14:textId="2CC24576" w:rsidR="00711593" w:rsidRPr="00711593" w:rsidRDefault="00711593" w:rsidP="00711593"/>
        </w:tc>
      </w:tr>
    </w:tbl>
    <w:p w14:paraId="2C76CEFD" w14:textId="46A828AE" w:rsidR="001E7C66" w:rsidRPr="001A3851" w:rsidRDefault="00944848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24"/>
          <w:szCs w:val="32"/>
        </w:rPr>
      </w:pPr>
      <w:r w:rsidRPr="001A3851">
        <w:rPr>
          <w:rFonts w:ascii="Verdana" w:eastAsia="Calibri" w:hAnsi="Verdana" w:cs="Times New Roman"/>
          <w:b/>
          <w:i/>
          <w:sz w:val="24"/>
          <w:szCs w:val="32"/>
        </w:rPr>
        <w:t xml:space="preserve">Friday, </w:t>
      </w:r>
      <w:r w:rsidR="00711593">
        <w:rPr>
          <w:rFonts w:ascii="Verdana" w:eastAsia="Calibri" w:hAnsi="Verdana" w:cs="Times New Roman"/>
          <w:b/>
          <w:i/>
          <w:sz w:val="24"/>
          <w:szCs w:val="32"/>
        </w:rPr>
        <w:t>October</w:t>
      </w:r>
      <w:r w:rsidR="001E7C66" w:rsidRPr="001A3851">
        <w:rPr>
          <w:rFonts w:ascii="Verdana" w:eastAsia="Calibri" w:hAnsi="Verdana" w:cs="Times New Roman"/>
          <w:b/>
          <w:i/>
          <w:sz w:val="24"/>
          <w:szCs w:val="32"/>
        </w:rPr>
        <w:t xml:space="preserve"> </w:t>
      </w:r>
      <w:r w:rsidR="00711593">
        <w:rPr>
          <w:rFonts w:ascii="Verdana" w:eastAsia="Calibri" w:hAnsi="Verdana" w:cs="Times New Roman"/>
          <w:b/>
          <w:i/>
          <w:sz w:val="24"/>
          <w:szCs w:val="32"/>
        </w:rPr>
        <w:t>9</w:t>
      </w:r>
      <w:r w:rsidR="001E7C66" w:rsidRPr="001A3851">
        <w:rPr>
          <w:rFonts w:ascii="Verdana" w:eastAsia="Calibri" w:hAnsi="Verdana" w:cs="Times New Roman"/>
          <w:b/>
          <w:i/>
          <w:sz w:val="24"/>
          <w:szCs w:val="32"/>
        </w:rPr>
        <w:t>, 20</w:t>
      </w:r>
      <w:r w:rsidR="00711593">
        <w:rPr>
          <w:rFonts w:ascii="Verdana" w:eastAsia="Calibri" w:hAnsi="Verdana" w:cs="Times New Roman"/>
          <w:b/>
          <w:i/>
          <w:sz w:val="24"/>
          <w:szCs w:val="32"/>
        </w:rPr>
        <w:t>20</w:t>
      </w:r>
      <w:r w:rsidRPr="001A3851">
        <w:rPr>
          <w:rFonts w:ascii="Verdana" w:eastAsia="Calibri" w:hAnsi="Verdana" w:cs="Times New Roman"/>
          <w:b/>
          <w:i/>
          <w:sz w:val="24"/>
          <w:szCs w:val="32"/>
        </w:rPr>
        <w:t xml:space="preserve">  </w:t>
      </w:r>
    </w:p>
    <w:p w14:paraId="64EF88F7" w14:textId="77777777" w:rsidR="001E7C66" w:rsidRPr="001A3851" w:rsidRDefault="00944848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24"/>
          <w:szCs w:val="32"/>
        </w:rPr>
      </w:pPr>
      <w:r w:rsidRPr="001A3851">
        <w:rPr>
          <w:rFonts w:ascii="Verdana" w:eastAsia="Calibri" w:hAnsi="Verdana" w:cs="Times New Roman"/>
          <w:b/>
          <w:i/>
          <w:color w:val="FF0000"/>
          <w:sz w:val="24"/>
          <w:szCs w:val="32"/>
        </w:rPr>
        <w:t>2:30 PM</w:t>
      </w:r>
    </w:p>
    <w:p w14:paraId="54664964" w14:textId="77777777" w:rsidR="00944848" w:rsidRPr="001A3851" w:rsidRDefault="001E7C66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24"/>
          <w:szCs w:val="32"/>
        </w:rPr>
      </w:pPr>
      <w:r w:rsidRPr="001A3851">
        <w:rPr>
          <w:rFonts w:ascii="Verdana" w:eastAsia="Calibri" w:hAnsi="Verdana" w:cs="Times New Roman"/>
          <w:b/>
          <w:i/>
          <w:sz w:val="24"/>
          <w:szCs w:val="32"/>
        </w:rPr>
        <w:t>Rich Lab Auditorium</w:t>
      </w:r>
    </w:p>
    <w:p w14:paraId="731A5D1D" w14:textId="77777777" w:rsidR="00417067" w:rsidRPr="001A3851" w:rsidRDefault="00944848" w:rsidP="00944848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8"/>
          <w:szCs w:val="20"/>
        </w:rPr>
      </w:pPr>
      <w:r w:rsidRPr="001A3851">
        <w:rPr>
          <w:rFonts w:ascii="Verdana" w:eastAsia="Calibri" w:hAnsi="Verdana" w:cs="Times New Roman"/>
          <w:b/>
          <w:i/>
          <w:sz w:val="18"/>
          <w:szCs w:val="20"/>
        </w:rPr>
        <w:t>Refreshments following Seminar</w:t>
      </w:r>
    </w:p>
    <w:p w14:paraId="55730EEE" w14:textId="77777777" w:rsidR="001A3851" w:rsidRPr="00944848" w:rsidRDefault="001A3851" w:rsidP="00944848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>
        <w:rPr>
          <w:rFonts w:ascii="Calibri" w:hAnsi="Calibri" w:cs="Calibri"/>
          <w:color w:val="1F497D"/>
        </w:rPr>
        <w:t> </w:t>
      </w:r>
      <w:r>
        <w:rPr>
          <w:rFonts w:ascii="Calibri" w:hAnsi="Calibri" w:cs="Calibri"/>
          <w:b/>
          <w:bCs/>
          <w:i/>
          <w:iCs/>
          <w:color w:val="F66733"/>
          <w:sz w:val="24"/>
          <w:szCs w:val="24"/>
        </w:rPr>
        <w:t>“Attendance is mandatory for graduate students enrolled in EES 8610, EES 9610, and GEOL 8510.” </w:t>
      </w:r>
    </w:p>
    <w:sectPr w:rsidR="001A3851" w:rsidRPr="00944848" w:rsidSect="00B34D64">
      <w:pgSz w:w="12240" w:h="15840"/>
      <w:pgMar w:top="288" w:right="72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E0F"/>
    <w:multiLevelType w:val="hybridMultilevel"/>
    <w:tmpl w:val="61D45730"/>
    <w:lvl w:ilvl="0" w:tplc="60E0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3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A0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3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67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5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69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D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F523A7"/>
    <w:multiLevelType w:val="hybridMultilevel"/>
    <w:tmpl w:val="0DC24AEC"/>
    <w:lvl w:ilvl="0" w:tplc="CC3C9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8C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8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82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6C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2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0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6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0A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40125"/>
    <w:rsid w:val="0007613B"/>
    <w:rsid w:val="0008030B"/>
    <w:rsid w:val="000D17F5"/>
    <w:rsid w:val="000D1E39"/>
    <w:rsid w:val="000D4238"/>
    <w:rsid w:val="000F123F"/>
    <w:rsid w:val="000F53E1"/>
    <w:rsid w:val="001325A7"/>
    <w:rsid w:val="00144840"/>
    <w:rsid w:val="00155808"/>
    <w:rsid w:val="00156354"/>
    <w:rsid w:val="00160EC9"/>
    <w:rsid w:val="00170EAE"/>
    <w:rsid w:val="001737E2"/>
    <w:rsid w:val="001A3851"/>
    <w:rsid w:val="001B0332"/>
    <w:rsid w:val="001B2411"/>
    <w:rsid w:val="001E7C66"/>
    <w:rsid w:val="001F0E15"/>
    <w:rsid w:val="00220060"/>
    <w:rsid w:val="002A41D5"/>
    <w:rsid w:val="002A42CA"/>
    <w:rsid w:val="002A72D2"/>
    <w:rsid w:val="002B5172"/>
    <w:rsid w:val="002D1655"/>
    <w:rsid w:val="002D1F25"/>
    <w:rsid w:val="002E67E8"/>
    <w:rsid w:val="002F16AB"/>
    <w:rsid w:val="00300AE2"/>
    <w:rsid w:val="003127FC"/>
    <w:rsid w:val="00315B85"/>
    <w:rsid w:val="00335FC9"/>
    <w:rsid w:val="00360569"/>
    <w:rsid w:val="003715B6"/>
    <w:rsid w:val="00384B2B"/>
    <w:rsid w:val="003B0E67"/>
    <w:rsid w:val="003D4D94"/>
    <w:rsid w:val="003D7A2D"/>
    <w:rsid w:val="003E3AEC"/>
    <w:rsid w:val="003E6920"/>
    <w:rsid w:val="003F026A"/>
    <w:rsid w:val="003F1A2C"/>
    <w:rsid w:val="003F5DDE"/>
    <w:rsid w:val="004066AF"/>
    <w:rsid w:val="004133A7"/>
    <w:rsid w:val="00417067"/>
    <w:rsid w:val="0043586F"/>
    <w:rsid w:val="00443489"/>
    <w:rsid w:val="00451CE9"/>
    <w:rsid w:val="004546CB"/>
    <w:rsid w:val="004570EE"/>
    <w:rsid w:val="00457101"/>
    <w:rsid w:val="004638CB"/>
    <w:rsid w:val="00477A48"/>
    <w:rsid w:val="00484875"/>
    <w:rsid w:val="00497B69"/>
    <w:rsid w:val="004B06AA"/>
    <w:rsid w:val="004C3290"/>
    <w:rsid w:val="004D3669"/>
    <w:rsid w:val="004E23EB"/>
    <w:rsid w:val="004E2CA8"/>
    <w:rsid w:val="004E3108"/>
    <w:rsid w:val="004E3F48"/>
    <w:rsid w:val="004E55D5"/>
    <w:rsid w:val="004E6F05"/>
    <w:rsid w:val="005003F3"/>
    <w:rsid w:val="00521131"/>
    <w:rsid w:val="005304E1"/>
    <w:rsid w:val="00530835"/>
    <w:rsid w:val="00550A3F"/>
    <w:rsid w:val="00560724"/>
    <w:rsid w:val="0056396D"/>
    <w:rsid w:val="005B381B"/>
    <w:rsid w:val="005C501B"/>
    <w:rsid w:val="005F1789"/>
    <w:rsid w:val="006024C0"/>
    <w:rsid w:val="00663647"/>
    <w:rsid w:val="00665DFB"/>
    <w:rsid w:val="006A17CB"/>
    <w:rsid w:val="006A1970"/>
    <w:rsid w:val="006C72FB"/>
    <w:rsid w:val="006C7CFD"/>
    <w:rsid w:val="006F0152"/>
    <w:rsid w:val="00711593"/>
    <w:rsid w:val="007176BA"/>
    <w:rsid w:val="00743C7D"/>
    <w:rsid w:val="007A52C7"/>
    <w:rsid w:val="007C04D3"/>
    <w:rsid w:val="007E0BB4"/>
    <w:rsid w:val="008102CE"/>
    <w:rsid w:val="00817066"/>
    <w:rsid w:val="00831752"/>
    <w:rsid w:val="008340F1"/>
    <w:rsid w:val="00843CFD"/>
    <w:rsid w:val="0084776B"/>
    <w:rsid w:val="00856B08"/>
    <w:rsid w:val="0087661D"/>
    <w:rsid w:val="00880EA9"/>
    <w:rsid w:val="00895BBD"/>
    <w:rsid w:val="008A3623"/>
    <w:rsid w:val="008C402B"/>
    <w:rsid w:val="008D523C"/>
    <w:rsid w:val="008D6CB4"/>
    <w:rsid w:val="008F4482"/>
    <w:rsid w:val="009061C6"/>
    <w:rsid w:val="00910C0C"/>
    <w:rsid w:val="0091155E"/>
    <w:rsid w:val="00915E53"/>
    <w:rsid w:val="00935903"/>
    <w:rsid w:val="00944848"/>
    <w:rsid w:val="00961F4C"/>
    <w:rsid w:val="009704FC"/>
    <w:rsid w:val="009724CB"/>
    <w:rsid w:val="009B6402"/>
    <w:rsid w:val="009C2CF4"/>
    <w:rsid w:val="009C50A4"/>
    <w:rsid w:val="009E743B"/>
    <w:rsid w:val="009F4A92"/>
    <w:rsid w:val="009F4D2A"/>
    <w:rsid w:val="00A14E7C"/>
    <w:rsid w:val="00A33335"/>
    <w:rsid w:val="00A93AFE"/>
    <w:rsid w:val="00A93B33"/>
    <w:rsid w:val="00A96B37"/>
    <w:rsid w:val="00A9778C"/>
    <w:rsid w:val="00AA5869"/>
    <w:rsid w:val="00AB6B60"/>
    <w:rsid w:val="00AC16B3"/>
    <w:rsid w:val="00AE022D"/>
    <w:rsid w:val="00AF3583"/>
    <w:rsid w:val="00AF3EA1"/>
    <w:rsid w:val="00B21198"/>
    <w:rsid w:val="00B34D64"/>
    <w:rsid w:val="00B549AC"/>
    <w:rsid w:val="00B55245"/>
    <w:rsid w:val="00B65083"/>
    <w:rsid w:val="00B82FA0"/>
    <w:rsid w:val="00B83D84"/>
    <w:rsid w:val="00BA01C3"/>
    <w:rsid w:val="00BA2B34"/>
    <w:rsid w:val="00BB0912"/>
    <w:rsid w:val="00BB4DA7"/>
    <w:rsid w:val="00BE1DF8"/>
    <w:rsid w:val="00C1663F"/>
    <w:rsid w:val="00C51876"/>
    <w:rsid w:val="00C51B96"/>
    <w:rsid w:val="00C61210"/>
    <w:rsid w:val="00C70E63"/>
    <w:rsid w:val="00C74903"/>
    <w:rsid w:val="00C80B24"/>
    <w:rsid w:val="00C872F5"/>
    <w:rsid w:val="00CA711C"/>
    <w:rsid w:val="00CB044A"/>
    <w:rsid w:val="00CB0B08"/>
    <w:rsid w:val="00CC649D"/>
    <w:rsid w:val="00CD1EF6"/>
    <w:rsid w:val="00CE729E"/>
    <w:rsid w:val="00D1698E"/>
    <w:rsid w:val="00D309E9"/>
    <w:rsid w:val="00D3195E"/>
    <w:rsid w:val="00D63C3F"/>
    <w:rsid w:val="00D71BD8"/>
    <w:rsid w:val="00D8163C"/>
    <w:rsid w:val="00D84CA8"/>
    <w:rsid w:val="00D86BC6"/>
    <w:rsid w:val="00DA3C3E"/>
    <w:rsid w:val="00DB0C28"/>
    <w:rsid w:val="00DE3600"/>
    <w:rsid w:val="00E349B8"/>
    <w:rsid w:val="00E5145D"/>
    <w:rsid w:val="00E73C56"/>
    <w:rsid w:val="00E745EC"/>
    <w:rsid w:val="00EA2AEA"/>
    <w:rsid w:val="00EA71AD"/>
    <w:rsid w:val="00EB2C91"/>
    <w:rsid w:val="00EC771D"/>
    <w:rsid w:val="00EC7AC9"/>
    <w:rsid w:val="00ED4DA6"/>
    <w:rsid w:val="00F12045"/>
    <w:rsid w:val="00F15DD7"/>
    <w:rsid w:val="00F2694C"/>
    <w:rsid w:val="00F26D23"/>
    <w:rsid w:val="00F37429"/>
    <w:rsid w:val="00F769A1"/>
    <w:rsid w:val="00FA4715"/>
    <w:rsid w:val="00FA6633"/>
    <w:rsid w:val="00FB2F68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A3F6"/>
  <w15:docId w15:val="{F7C666D2-78F9-4804-968C-8E0D5DD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4C0"/>
    <w:pPr>
      <w:spacing w:after="0" w:line="240" w:lineRule="auto"/>
      <w:ind w:left="27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4C0"/>
    <w:pPr>
      <w:spacing w:after="120" w:line="240" w:lineRule="auto"/>
      <w:ind w:left="274"/>
      <w:outlineLvl w:val="1"/>
    </w:pPr>
    <w:rPr>
      <w:i/>
      <w:iCs/>
      <w:color w:val="0033C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24C0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24C0"/>
    <w:rPr>
      <w:i/>
      <w:iCs/>
      <w:color w:val="0033CC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51B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lemson.zoom.us/j/578391096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1508892AF954499F79A44F2C898F8" ma:contentTypeVersion="10" ma:contentTypeDescription="Create a new document." ma:contentTypeScope="" ma:versionID="6efb11fc359f920ec0da4ab9fbb3cb45">
  <xsd:schema xmlns:xsd="http://www.w3.org/2001/XMLSchema" xmlns:xs="http://www.w3.org/2001/XMLSchema" xmlns:p="http://schemas.microsoft.com/office/2006/metadata/properties" xmlns:ns3="48493911-4a07-416d-ab56-65499c9ed38c" targetNamespace="http://schemas.microsoft.com/office/2006/metadata/properties" ma:root="true" ma:fieldsID="5cb936819cfbc2c2d201d1ca56bd0d80" ns3:_="">
    <xsd:import namespace="48493911-4a07-416d-ab56-65499c9ed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3911-4a07-416d-ab56-65499c9ed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2DB9-EA19-4A6C-A73E-EC6525241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F091A-CB87-433D-B399-05C809E97FA3}">
  <ds:schemaRefs>
    <ds:schemaRef ds:uri="http://purl.org/dc/terms/"/>
    <ds:schemaRef ds:uri="48493911-4a07-416d-ab56-65499c9ed3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A200B7-7B12-40C4-B884-FA191931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3911-4a07-416d-ab56-65499c9ed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553E2-7207-40A0-AD7F-BA195E18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Lori Leigh Alexander</cp:lastModifiedBy>
  <cp:revision>2</cp:revision>
  <cp:lastPrinted>2019-09-11T12:05:00Z</cp:lastPrinted>
  <dcterms:created xsi:type="dcterms:W3CDTF">2020-10-07T14:59:00Z</dcterms:created>
  <dcterms:modified xsi:type="dcterms:W3CDTF">2020-10-07T14:59:00Z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0x010100EF61508892AF954499F79A44F2C898F8</vt:lpwstr>
  </property>
</Properties>
</file>