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D5E5" w14:textId="38C44F2A"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394E7063">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8240" behindDoc="0" locked="0" layoutInCell="1" allowOverlap="1" wp14:anchorId="5E8B0EBE" wp14:editId="64D9D5F5">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3E0F8A64"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5553FC56"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6C9D730D" w:rsidR="00D131DA" w:rsidRDefault="00D131DA" w:rsidP="00D131DA">
      <w:pPr>
        <w:spacing w:after="0" w:line="240" w:lineRule="auto"/>
        <w:jc w:val="center"/>
        <w:rPr>
          <w:rFonts w:ascii="Arial" w:hAnsi="Arial" w:cs="Arial"/>
          <w:bCs/>
          <w:sz w:val="28"/>
          <w:szCs w:val="28"/>
        </w:rPr>
      </w:pPr>
    </w:p>
    <w:p w14:paraId="077388A8" w14:textId="4DB2027B" w:rsidR="006C1205" w:rsidRPr="00D131DA" w:rsidRDefault="006C1205" w:rsidP="00D131DA">
      <w:pPr>
        <w:spacing w:after="0" w:line="240" w:lineRule="auto"/>
        <w:jc w:val="center"/>
        <w:rPr>
          <w:rFonts w:ascii="Arial" w:hAnsi="Arial" w:cs="Arial"/>
          <w:bCs/>
          <w:sz w:val="28"/>
          <w:szCs w:val="28"/>
        </w:rPr>
      </w:pPr>
    </w:p>
    <w:p w14:paraId="73F10BC2" w14:textId="71395694" w:rsidR="00B57EA9" w:rsidRDefault="00B57EA9" w:rsidP="006F34BA">
      <w:pPr>
        <w:spacing w:after="0" w:line="240" w:lineRule="auto"/>
        <w:jc w:val="center"/>
        <w:rPr>
          <w:rFonts w:ascii="Arial" w:hAnsi="Arial" w:cs="Arial"/>
          <w:b/>
          <w:bCs/>
          <w:sz w:val="44"/>
          <w:szCs w:val="44"/>
        </w:rPr>
      </w:pPr>
      <w:r>
        <w:rPr>
          <w:rFonts w:ascii="Arial" w:hAnsi="Arial" w:cs="Arial"/>
          <w:b/>
          <w:bCs/>
          <w:sz w:val="44"/>
          <w:szCs w:val="44"/>
        </w:rPr>
        <w:t xml:space="preserve">Remanufacturing – What is it and how does it </w:t>
      </w:r>
      <w:r w:rsidR="00C76067">
        <w:rPr>
          <w:rFonts w:ascii="Arial" w:hAnsi="Arial" w:cs="Arial"/>
          <w:b/>
          <w:bCs/>
          <w:sz w:val="44"/>
          <w:szCs w:val="44"/>
        </w:rPr>
        <w:t>fit</w:t>
      </w:r>
      <w:r>
        <w:rPr>
          <w:rFonts w:ascii="Arial" w:hAnsi="Arial" w:cs="Arial"/>
          <w:b/>
          <w:bCs/>
          <w:sz w:val="44"/>
          <w:szCs w:val="44"/>
        </w:rPr>
        <w:t xml:space="preserve"> into a Circular Economy? </w:t>
      </w:r>
    </w:p>
    <w:p w14:paraId="58A5D4D2" w14:textId="67607246" w:rsidR="006F34BA" w:rsidRPr="006F34BA" w:rsidRDefault="00B57EA9" w:rsidP="006F34BA">
      <w:pPr>
        <w:spacing w:after="0" w:line="240" w:lineRule="auto"/>
        <w:jc w:val="center"/>
        <w:rPr>
          <w:rFonts w:ascii="Arial" w:hAnsi="Arial" w:cs="Arial"/>
          <w:b/>
          <w:bCs/>
          <w:sz w:val="44"/>
          <w:szCs w:val="44"/>
        </w:rPr>
      </w:pPr>
      <w:r>
        <w:rPr>
          <w:rFonts w:ascii="Arial" w:hAnsi="Arial" w:cs="Arial"/>
          <w:b/>
          <w:bCs/>
          <w:sz w:val="44"/>
          <w:szCs w:val="44"/>
        </w:rPr>
        <w:t>Overview of the Clemson Energy Visualization and Analytics Center (CEVAC)</w:t>
      </w:r>
    </w:p>
    <w:p w14:paraId="7044E2A5" w14:textId="4AF2E24F" w:rsidR="00D572F8" w:rsidRDefault="00D572F8" w:rsidP="00D131DA">
      <w:pPr>
        <w:spacing w:after="0" w:line="240" w:lineRule="auto"/>
        <w:jc w:val="center"/>
        <w:rPr>
          <w:rFonts w:ascii="Arial" w:hAnsi="Arial" w:cs="Arial"/>
          <w:b/>
          <w:bCs/>
          <w:sz w:val="26"/>
          <w:szCs w:val="26"/>
        </w:rPr>
      </w:pPr>
    </w:p>
    <w:p w14:paraId="1B8664A1" w14:textId="02EC607D" w:rsidR="006C1205" w:rsidRDefault="006C1205" w:rsidP="00D131DA">
      <w:pPr>
        <w:spacing w:after="0" w:line="240" w:lineRule="auto"/>
        <w:jc w:val="center"/>
        <w:rPr>
          <w:rFonts w:ascii="Arial" w:hAnsi="Arial" w:cs="Arial"/>
          <w:b/>
          <w:bCs/>
          <w:sz w:val="26"/>
          <w:szCs w:val="26"/>
        </w:rPr>
      </w:pPr>
    </w:p>
    <w:p w14:paraId="630E546E" w14:textId="5FC0F0BA" w:rsidR="006C1205" w:rsidRDefault="006C1205" w:rsidP="00D131DA">
      <w:pPr>
        <w:spacing w:after="0" w:line="240" w:lineRule="auto"/>
        <w:jc w:val="center"/>
        <w:rPr>
          <w:rFonts w:ascii="Arial" w:hAnsi="Arial" w:cs="Arial"/>
          <w:b/>
          <w:bCs/>
          <w:sz w:val="26"/>
          <w:szCs w:val="26"/>
        </w:rPr>
      </w:pPr>
    </w:p>
    <w:p w14:paraId="3586DD17" w14:textId="181B7AFA" w:rsidR="00D131DA" w:rsidRPr="00D131DA" w:rsidRDefault="005B6A8D" w:rsidP="00D131DA">
      <w:pPr>
        <w:spacing w:after="0" w:line="240" w:lineRule="auto"/>
        <w:jc w:val="center"/>
        <w:rPr>
          <w:rFonts w:ascii="Arial" w:hAnsi="Arial" w:cs="Arial"/>
          <w:b/>
          <w:bCs/>
          <w:sz w:val="26"/>
          <w:szCs w:val="26"/>
        </w:rPr>
      </w:pPr>
      <w:r>
        <w:rPr>
          <w:rFonts w:ascii="Arial" w:hAnsi="Arial" w:cs="Arial"/>
          <w:b/>
          <w:bCs/>
          <w:sz w:val="26"/>
          <w:szCs w:val="26"/>
        </w:rPr>
        <w:t xml:space="preserve">Dr. </w:t>
      </w:r>
      <w:r w:rsidR="00B57EA9">
        <w:rPr>
          <w:rFonts w:ascii="Arial" w:hAnsi="Arial" w:cs="Arial"/>
          <w:b/>
          <w:bCs/>
          <w:sz w:val="26"/>
          <w:szCs w:val="26"/>
        </w:rPr>
        <w:t>Mark Krystofik</w:t>
      </w:r>
    </w:p>
    <w:p w14:paraId="6F34F31A" w14:textId="3F59F5C0" w:rsidR="00D572F8" w:rsidRDefault="00B57EA9" w:rsidP="00D131DA">
      <w:pPr>
        <w:spacing w:after="0" w:line="240" w:lineRule="auto"/>
        <w:jc w:val="center"/>
        <w:rPr>
          <w:rFonts w:ascii="Arial" w:hAnsi="Arial" w:cs="Arial"/>
          <w:sz w:val="26"/>
          <w:szCs w:val="26"/>
        </w:rPr>
      </w:pPr>
      <w:r>
        <w:rPr>
          <w:rFonts w:ascii="Arial" w:hAnsi="Arial" w:cs="Arial"/>
          <w:sz w:val="26"/>
          <w:szCs w:val="26"/>
        </w:rPr>
        <w:t>Associate Director of Operations</w:t>
      </w:r>
      <w:r w:rsidR="005B6A8D">
        <w:rPr>
          <w:rFonts w:ascii="Arial" w:hAnsi="Arial" w:cs="Arial"/>
          <w:sz w:val="26"/>
          <w:szCs w:val="26"/>
        </w:rPr>
        <w:t xml:space="preserve"> &amp; </w:t>
      </w:r>
      <w:r>
        <w:rPr>
          <w:rFonts w:ascii="Arial" w:hAnsi="Arial" w:cs="Arial"/>
          <w:sz w:val="26"/>
          <w:szCs w:val="26"/>
        </w:rPr>
        <w:t>Sustainability</w:t>
      </w:r>
    </w:p>
    <w:p w14:paraId="5C5521C4" w14:textId="4D6DDFAE" w:rsidR="00B57EA9" w:rsidRDefault="00B57EA9" w:rsidP="00D131DA">
      <w:pPr>
        <w:spacing w:after="0" w:line="240" w:lineRule="auto"/>
        <w:jc w:val="center"/>
        <w:rPr>
          <w:rFonts w:ascii="Arial" w:hAnsi="Arial" w:cs="Arial"/>
          <w:sz w:val="26"/>
          <w:szCs w:val="26"/>
        </w:rPr>
      </w:pPr>
      <w:r>
        <w:rPr>
          <w:rFonts w:ascii="Arial" w:hAnsi="Arial" w:cs="Arial"/>
          <w:sz w:val="26"/>
          <w:szCs w:val="26"/>
        </w:rPr>
        <w:t>Watt Family Innovation Center</w:t>
      </w:r>
    </w:p>
    <w:p w14:paraId="0D5EF09B" w14:textId="722B0A2F" w:rsidR="00D131DA" w:rsidRPr="00481CE5" w:rsidRDefault="00D572F8" w:rsidP="00D131DA">
      <w:pPr>
        <w:spacing w:after="0" w:line="240" w:lineRule="auto"/>
        <w:jc w:val="center"/>
        <w:rPr>
          <w:rFonts w:ascii="Arial" w:hAnsi="Arial" w:cs="Arial"/>
          <w:sz w:val="24"/>
          <w:szCs w:val="24"/>
        </w:rPr>
      </w:pPr>
      <w:r w:rsidRPr="00481CE5">
        <w:rPr>
          <w:rFonts w:ascii="Arial" w:hAnsi="Arial" w:cs="Arial"/>
          <w:sz w:val="24"/>
          <w:szCs w:val="24"/>
        </w:rPr>
        <w:t>Clemson University</w:t>
      </w:r>
    </w:p>
    <w:p w14:paraId="5861805D" w14:textId="56847085" w:rsidR="006C1205" w:rsidRPr="00481CE5" w:rsidRDefault="006C1205" w:rsidP="00D131DA">
      <w:pPr>
        <w:spacing w:after="0" w:line="240" w:lineRule="auto"/>
        <w:jc w:val="center"/>
        <w:rPr>
          <w:rFonts w:ascii="Arial" w:hAnsi="Arial" w:cs="Arial"/>
          <w:sz w:val="24"/>
          <w:szCs w:val="24"/>
        </w:rPr>
      </w:pPr>
    </w:p>
    <w:p w14:paraId="503034DD" w14:textId="6EAAB73F" w:rsidR="006C1205" w:rsidRPr="00481CE5" w:rsidRDefault="006C1205" w:rsidP="00D131DA">
      <w:pPr>
        <w:spacing w:after="0" w:line="240" w:lineRule="auto"/>
        <w:jc w:val="center"/>
        <w:rPr>
          <w:rFonts w:ascii="Arial" w:hAnsi="Arial" w:cs="Arial"/>
          <w:sz w:val="24"/>
          <w:szCs w:val="24"/>
        </w:rPr>
      </w:pPr>
    </w:p>
    <w:p w14:paraId="5DAF3DE1" w14:textId="73C653AC" w:rsidR="00C211BD" w:rsidRDefault="00C76067" w:rsidP="000F1AE0">
      <w:pPr>
        <w:spacing w:after="160" w:line="259" w:lineRule="auto"/>
        <w:jc w:val="both"/>
        <w:rPr>
          <w:rFonts w:ascii="Arial" w:hAnsi="Arial" w:cs="Arial"/>
          <w:sz w:val="24"/>
          <w:szCs w:val="24"/>
        </w:rPr>
      </w:pPr>
      <w:r w:rsidRPr="00C4129B">
        <w:rPr>
          <w:noProof/>
        </w:rPr>
        <w:drawing>
          <wp:anchor distT="0" distB="0" distL="114300" distR="114300" simplePos="0" relativeHeight="251664384" behindDoc="1" locked="0" layoutInCell="1" allowOverlap="1" wp14:anchorId="5465DCCE" wp14:editId="1121735E">
            <wp:simplePos x="0" y="0"/>
            <wp:positionH relativeFrom="page">
              <wp:posOffset>5943600</wp:posOffset>
            </wp:positionH>
            <wp:positionV relativeFrom="paragraph">
              <wp:posOffset>6350</wp:posOffset>
            </wp:positionV>
            <wp:extent cx="3749040" cy="2508415"/>
            <wp:effectExtent l="0" t="0" r="3810" b="6350"/>
            <wp:wrapTight wrapText="bothSides">
              <wp:wrapPolygon edited="0">
                <wp:start x="0" y="0"/>
                <wp:lineTo x="0" y="21491"/>
                <wp:lineTo x="21512" y="21491"/>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749040" cy="2508415"/>
                    </a:xfrm>
                    <a:prstGeom prst="rect">
                      <a:avLst/>
                    </a:prstGeom>
                  </pic:spPr>
                </pic:pic>
              </a:graphicData>
            </a:graphic>
            <wp14:sizeRelH relativeFrom="margin">
              <wp14:pctWidth>0</wp14:pctWidth>
            </wp14:sizeRelH>
            <wp14:sizeRelV relativeFrom="margin">
              <wp14:pctHeight>0</wp14:pctHeight>
            </wp14:sizeRelV>
          </wp:anchor>
        </w:drawing>
      </w:r>
      <w:r w:rsidR="00B57EA9">
        <w:rPr>
          <w:rFonts w:ascii="Arial" w:hAnsi="Arial" w:cs="Arial"/>
          <w:sz w:val="24"/>
          <w:szCs w:val="24"/>
        </w:rPr>
        <w:t xml:space="preserve">There are many things being done to try to reduce our use of fossil fuels to mitigate impacts from climate change. </w:t>
      </w:r>
      <w:r w:rsidR="00A47E20">
        <w:rPr>
          <w:rFonts w:ascii="Arial" w:hAnsi="Arial" w:cs="Arial"/>
          <w:sz w:val="24"/>
          <w:szCs w:val="24"/>
        </w:rPr>
        <w:t xml:space="preserve">In this talk, Dr. Krystofik will elaborate on two topics that support reducing greenhouse gas emissions. The first topic is Remanufacturing. </w:t>
      </w:r>
      <w:r w:rsidR="003957F5">
        <w:rPr>
          <w:rFonts w:ascii="Arial" w:hAnsi="Arial" w:cs="Arial"/>
          <w:sz w:val="24"/>
          <w:szCs w:val="24"/>
        </w:rPr>
        <w:t xml:space="preserve">Remanufacturing involves </w:t>
      </w:r>
      <w:r w:rsidR="00FC2B3B">
        <w:rPr>
          <w:rFonts w:ascii="Arial" w:hAnsi="Arial" w:cs="Arial"/>
          <w:sz w:val="24"/>
          <w:szCs w:val="24"/>
        </w:rPr>
        <w:t xml:space="preserve">returning a previously used product to a performance level of form and function effectively equivalent to when the product was new. In some instances, remanufacturing can also provide an upgraded product, by correcting original product design flaws. </w:t>
      </w:r>
      <w:r w:rsidR="00C4129B">
        <w:rPr>
          <w:rFonts w:ascii="Arial" w:hAnsi="Arial" w:cs="Arial"/>
          <w:sz w:val="24"/>
          <w:szCs w:val="24"/>
        </w:rPr>
        <w:t xml:space="preserve">The second topic provides an overview of </w:t>
      </w:r>
      <w:r w:rsidR="00BD1849">
        <w:rPr>
          <w:rFonts w:ascii="Arial" w:hAnsi="Arial" w:cs="Arial"/>
          <w:sz w:val="24"/>
          <w:szCs w:val="24"/>
        </w:rPr>
        <w:t xml:space="preserve">Clemson’s Energy Visualization and Analytics Center (CEVAC).  CEVAC was born by asking a question – How much energy does the Watt Center building consume?  Today, CEVAC has emerged into a robust platform that shows the utility data for </w:t>
      </w:r>
      <w:r>
        <w:rPr>
          <w:rFonts w:ascii="Arial" w:hAnsi="Arial" w:cs="Arial"/>
          <w:sz w:val="24"/>
          <w:szCs w:val="24"/>
        </w:rPr>
        <w:t>70 buildings, with deep dive dashboards for 28 buildings.</w:t>
      </w:r>
    </w:p>
    <w:p w14:paraId="4407B999" w14:textId="77F48ACD" w:rsidR="000637E8" w:rsidRPr="000637E8" w:rsidRDefault="000637E8" w:rsidP="000637E8">
      <w:pPr>
        <w:spacing w:after="160" w:line="259" w:lineRule="auto"/>
        <w:jc w:val="both"/>
        <w:rPr>
          <w:rFonts w:ascii="Arial" w:hAnsi="Arial" w:cs="Arial"/>
          <w:sz w:val="24"/>
          <w:szCs w:val="24"/>
        </w:rPr>
      </w:pPr>
      <w:r w:rsidRPr="000637E8">
        <w:rPr>
          <w:rFonts w:ascii="Arial" w:hAnsi="Arial" w:cs="Arial"/>
          <w:sz w:val="24"/>
          <w:szCs w:val="24"/>
        </w:rPr>
        <w:t xml:space="preserve">Dr. Mark Krystofik is an Associate Director of Operations &amp; Sustainability at the Watt Family Innovation Center. Dr. Krystofik works in this role to enhance embedded technology and flexibility of the facility to enable collaborative learning, applied research and innovation among students, faculty, and partner organizations. He has been in his current role since October 2019. </w:t>
      </w:r>
    </w:p>
    <w:p w14:paraId="77680137" w14:textId="24C3C621" w:rsidR="000637E8" w:rsidRPr="000637E8" w:rsidRDefault="00C4129B" w:rsidP="000637E8">
      <w:pPr>
        <w:spacing w:after="160" w:line="259"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14:anchorId="2F6FEFDC" wp14:editId="34F793B5">
            <wp:simplePos x="0" y="0"/>
            <wp:positionH relativeFrom="page">
              <wp:posOffset>6105525</wp:posOffset>
            </wp:positionH>
            <wp:positionV relativeFrom="paragraph">
              <wp:posOffset>483235</wp:posOffset>
            </wp:positionV>
            <wp:extent cx="3840480" cy="1848392"/>
            <wp:effectExtent l="0" t="0" r="7620" b="0"/>
            <wp:wrapTight wrapText="bothSides">
              <wp:wrapPolygon edited="0">
                <wp:start x="0" y="0"/>
                <wp:lineTo x="0" y="21377"/>
                <wp:lineTo x="21536" y="21377"/>
                <wp:lineTo x="21536" y="0"/>
                <wp:lineTo x="0" y="0"/>
              </wp:wrapPolygon>
            </wp:wrapTight>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0480" cy="1848392"/>
                    </a:xfrm>
                    <a:prstGeom prst="rect">
                      <a:avLst/>
                    </a:prstGeom>
                  </pic:spPr>
                </pic:pic>
              </a:graphicData>
            </a:graphic>
            <wp14:sizeRelH relativeFrom="margin">
              <wp14:pctWidth>0</wp14:pctWidth>
            </wp14:sizeRelH>
            <wp14:sizeRelV relativeFrom="margin">
              <wp14:pctHeight>0</wp14:pctHeight>
            </wp14:sizeRelV>
          </wp:anchor>
        </w:drawing>
      </w:r>
      <w:r w:rsidR="000637E8" w:rsidRPr="000637E8">
        <w:rPr>
          <w:rFonts w:ascii="Arial" w:hAnsi="Arial" w:cs="Arial"/>
          <w:sz w:val="24"/>
          <w:szCs w:val="24"/>
        </w:rPr>
        <w:t>Prior to joining Clemson University, Dr. Krystofik held a research faculty role with the Rochester Institute of Technology</w:t>
      </w:r>
      <w:r w:rsidR="000637E8">
        <w:rPr>
          <w:rFonts w:ascii="Arial" w:hAnsi="Arial" w:cs="Arial"/>
          <w:sz w:val="24"/>
          <w:szCs w:val="24"/>
        </w:rPr>
        <w:t xml:space="preserve"> (RIT)</w:t>
      </w:r>
      <w:r w:rsidR="000637E8" w:rsidRPr="000637E8">
        <w:rPr>
          <w:rFonts w:ascii="Arial" w:hAnsi="Arial" w:cs="Arial"/>
          <w:sz w:val="24"/>
          <w:szCs w:val="24"/>
        </w:rPr>
        <w:t xml:space="preserve"> where he served as the Senior Program Manager for the Center of Advanced &amp; Sustainable Manufacturing since August 2014.  In this role, Mark was responsible for program management, and research and development in the areas of life cycle engineering, life cycle assessment, manufacturing process optimization, product design and sustainability, with a primary focus on assisting start-up and existing companies with product development and design for manufacturing and bringing innovation to the marketplace through research and development and industry adoption of new technologies. Prior to RIT, Mark served in engineering and manufacturing management roles for over 20 years with small to midsize firms. </w:t>
      </w:r>
    </w:p>
    <w:p w14:paraId="56F708A4" w14:textId="6417C112" w:rsidR="00C211BD" w:rsidRPr="00C211BD" w:rsidRDefault="000637E8" w:rsidP="000637E8">
      <w:pPr>
        <w:spacing w:after="160" w:line="259" w:lineRule="auto"/>
        <w:jc w:val="both"/>
        <w:rPr>
          <w:rFonts w:ascii="Arial" w:hAnsi="Arial" w:cs="Arial"/>
          <w:sz w:val="24"/>
          <w:szCs w:val="24"/>
        </w:rPr>
      </w:pPr>
      <w:r w:rsidRPr="000637E8">
        <w:rPr>
          <w:rFonts w:ascii="Arial" w:hAnsi="Arial" w:cs="Arial"/>
          <w:sz w:val="24"/>
          <w:szCs w:val="24"/>
        </w:rPr>
        <w:t>Dr. Krystofik obtained his PhD in Sustainability from R</w:t>
      </w:r>
      <w:r>
        <w:rPr>
          <w:rFonts w:ascii="Arial" w:hAnsi="Arial" w:cs="Arial"/>
          <w:sz w:val="24"/>
          <w:szCs w:val="24"/>
        </w:rPr>
        <w:t>IT</w:t>
      </w:r>
      <w:r w:rsidRPr="000637E8">
        <w:rPr>
          <w:rFonts w:ascii="Arial" w:hAnsi="Arial" w:cs="Arial"/>
          <w:sz w:val="24"/>
          <w:szCs w:val="24"/>
        </w:rPr>
        <w:t>. He also holds a MS and a BS in Industrial Engineering from SUNY at Buffalo as well as a BS in Mathematics from SUNY College at Fredonia.</w:t>
      </w:r>
    </w:p>
    <w:p w14:paraId="4CBA0B63" w14:textId="7E56C300" w:rsidR="006C1205" w:rsidRDefault="00EB2BE4" w:rsidP="006F34BA">
      <w:pPr>
        <w:spacing w:after="0" w:line="240" w:lineRule="auto"/>
        <w:rPr>
          <w:rFonts w:ascii="Arial" w:hAnsi="Arial" w:cs="Arial"/>
          <w:sz w:val="24"/>
          <w:szCs w:val="24"/>
        </w:rPr>
      </w:pPr>
      <w:r>
        <w:rPr>
          <w:noProof/>
        </w:rPr>
        <w:drawing>
          <wp:anchor distT="0" distB="0" distL="114300" distR="114300" simplePos="0" relativeHeight="251662336" behindDoc="0" locked="0" layoutInCell="1" allowOverlap="1" wp14:anchorId="4CD7265B" wp14:editId="0EFE1B8E">
            <wp:simplePos x="0" y="0"/>
            <wp:positionH relativeFrom="margin">
              <wp:align>center</wp:align>
            </wp:positionH>
            <wp:positionV relativeFrom="paragraph">
              <wp:posOffset>17780</wp:posOffset>
            </wp:positionV>
            <wp:extent cx="2286000" cy="2268593"/>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86000" cy="22685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1D8736" w14:textId="167CB40A" w:rsidR="006C1205" w:rsidRDefault="006C1205" w:rsidP="006F34BA">
      <w:pPr>
        <w:spacing w:after="0" w:line="240" w:lineRule="auto"/>
        <w:rPr>
          <w:rFonts w:ascii="Arial" w:hAnsi="Arial" w:cs="Arial"/>
          <w:sz w:val="24"/>
          <w:szCs w:val="24"/>
        </w:rPr>
      </w:pPr>
    </w:p>
    <w:p w14:paraId="49392EA9" w14:textId="16559EAD" w:rsidR="006F34BA" w:rsidRDefault="006F34BA" w:rsidP="00C211BD">
      <w:pPr>
        <w:spacing w:after="0" w:line="240" w:lineRule="auto"/>
        <w:rPr>
          <w:rFonts w:ascii="Arial" w:hAnsi="Arial" w:cs="Arial"/>
          <w:b/>
          <w:color w:val="FF0000"/>
          <w:sz w:val="32"/>
          <w:szCs w:val="32"/>
        </w:rPr>
      </w:pPr>
    </w:p>
    <w:p w14:paraId="27D9B05B" w14:textId="4CD63157" w:rsidR="006F34BA" w:rsidRDefault="006F34BA" w:rsidP="00D131DA">
      <w:pPr>
        <w:spacing w:after="0" w:line="240" w:lineRule="auto"/>
        <w:jc w:val="center"/>
        <w:rPr>
          <w:rFonts w:ascii="Arial" w:hAnsi="Arial" w:cs="Arial"/>
          <w:b/>
          <w:color w:val="FF0000"/>
          <w:sz w:val="32"/>
          <w:szCs w:val="32"/>
        </w:rPr>
      </w:pPr>
    </w:p>
    <w:p w14:paraId="2FD2CA9A" w14:textId="7E17E9FD" w:rsidR="006F34BA" w:rsidRDefault="006F34BA" w:rsidP="00D131DA">
      <w:pPr>
        <w:spacing w:after="0" w:line="240" w:lineRule="auto"/>
        <w:jc w:val="center"/>
        <w:rPr>
          <w:rFonts w:ascii="Arial" w:hAnsi="Arial" w:cs="Arial"/>
          <w:b/>
          <w:color w:val="FF0000"/>
          <w:sz w:val="32"/>
          <w:szCs w:val="32"/>
        </w:rPr>
      </w:pPr>
    </w:p>
    <w:p w14:paraId="2E39817F" w14:textId="0A5C5215" w:rsidR="006F34BA" w:rsidRDefault="006F34BA" w:rsidP="00D131DA">
      <w:pPr>
        <w:spacing w:after="0" w:line="240" w:lineRule="auto"/>
        <w:jc w:val="center"/>
        <w:rPr>
          <w:rFonts w:ascii="Arial" w:hAnsi="Arial" w:cs="Arial"/>
          <w:b/>
          <w:color w:val="FF0000"/>
          <w:sz w:val="32"/>
          <w:szCs w:val="32"/>
        </w:rPr>
      </w:pPr>
    </w:p>
    <w:p w14:paraId="2ABF25F9" w14:textId="144215C4" w:rsidR="006F34BA" w:rsidRDefault="006F34BA" w:rsidP="00D131DA">
      <w:pPr>
        <w:spacing w:after="0" w:line="240" w:lineRule="auto"/>
        <w:jc w:val="center"/>
        <w:rPr>
          <w:rFonts w:ascii="Arial" w:hAnsi="Arial" w:cs="Arial"/>
          <w:b/>
          <w:color w:val="FF0000"/>
          <w:sz w:val="32"/>
          <w:szCs w:val="32"/>
        </w:rPr>
      </w:pPr>
    </w:p>
    <w:p w14:paraId="385FBF5E" w14:textId="77777777" w:rsidR="006F34BA" w:rsidRDefault="006F34BA" w:rsidP="00D131DA">
      <w:pPr>
        <w:spacing w:after="0" w:line="240" w:lineRule="auto"/>
        <w:jc w:val="center"/>
        <w:rPr>
          <w:rFonts w:ascii="Arial" w:hAnsi="Arial" w:cs="Arial"/>
          <w:b/>
          <w:color w:val="FF0000"/>
          <w:sz w:val="32"/>
          <w:szCs w:val="32"/>
        </w:rPr>
      </w:pPr>
    </w:p>
    <w:p w14:paraId="5EED5B44" w14:textId="7D11F62C" w:rsidR="006942E2" w:rsidRDefault="006942E2" w:rsidP="00D131DA">
      <w:pPr>
        <w:spacing w:after="0" w:line="240" w:lineRule="auto"/>
        <w:jc w:val="center"/>
        <w:rPr>
          <w:rFonts w:ascii="Arial" w:hAnsi="Arial" w:cs="Arial"/>
          <w:b/>
          <w:color w:val="FF0000"/>
          <w:sz w:val="32"/>
          <w:szCs w:val="32"/>
        </w:rPr>
      </w:pPr>
    </w:p>
    <w:p w14:paraId="09CF40EB" w14:textId="0892ADDA" w:rsidR="006942E2" w:rsidRDefault="006942E2" w:rsidP="00D131DA">
      <w:pPr>
        <w:spacing w:after="0" w:line="240" w:lineRule="auto"/>
        <w:jc w:val="center"/>
        <w:rPr>
          <w:rFonts w:ascii="Arial" w:hAnsi="Arial" w:cs="Arial"/>
          <w:b/>
          <w:color w:val="FF0000"/>
          <w:sz w:val="32"/>
          <w:szCs w:val="32"/>
        </w:rPr>
      </w:pPr>
    </w:p>
    <w:p w14:paraId="0F55EC7B" w14:textId="06862C8F" w:rsidR="006942E2" w:rsidRDefault="006942E2" w:rsidP="00D131DA">
      <w:pPr>
        <w:spacing w:after="0" w:line="240" w:lineRule="auto"/>
        <w:jc w:val="center"/>
        <w:rPr>
          <w:rFonts w:ascii="Arial" w:hAnsi="Arial" w:cs="Arial"/>
          <w:b/>
          <w:color w:val="FF0000"/>
          <w:sz w:val="32"/>
          <w:szCs w:val="32"/>
        </w:rPr>
      </w:pPr>
    </w:p>
    <w:p w14:paraId="157E9396" w14:textId="77777777" w:rsidR="006942E2" w:rsidRDefault="006942E2" w:rsidP="00393BC2">
      <w:pPr>
        <w:spacing w:after="0" w:line="240" w:lineRule="auto"/>
        <w:rPr>
          <w:rFonts w:ascii="Arial" w:hAnsi="Arial" w:cs="Arial"/>
          <w:b/>
          <w:color w:val="FF0000"/>
          <w:sz w:val="32"/>
          <w:szCs w:val="32"/>
        </w:rPr>
      </w:pPr>
    </w:p>
    <w:p w14:paraId="3632191F" w14:textId="5C0DB8FC" w:rsidR="00D131DA" w:rsidRPr="00A0340D" w:rsidRDefault="00D131DA" w:rsidP="00D131DA">
      <w:pPr>
        <w:spacing w:after="0" w:line="240" w:lineRule="auto"/>
        <w:jc w:val="center"/>
        <w:rPr>
          <w:rFonts w:ascii="Arial" w:hAnsi="Arial" w:cs="Arial"/>
          <w:b/>
          <w:color w:val="FF0000"/>
          <w:sz w:val="32"/>
          <w:szCs w:val="32"/>
        </w:rPr>
      </w:pPr>
      <w:r w:rsidRPr="00A0340D">
        <w:rPr>
          <w:rFonts w:ascii="Arial" w:hAnsi="Arial" w:cs="Arial"/>
          <w:b/>
          <w:color w:val="FF0000"/>
          <w:sz w:val="32"/>
          <w:szCs w:val="32"/>
        </w:rPr>
        <w:t>2:30 PM</w:t>
      </w:r>
    </w:p>
    <w:p w14:paraId="6C9EE8FE" w14:textId="5BD0C6AB" w:rsidR="00D131DA" w:rsidRPr="00A0340D" w:rsidRDefault="00D131DA" w:rsidP="00D131DA">
      <w:pPr>
        <w:spacing w:after="0" w:line="240" w:lineRule="auto"/>
        <w:jc w:val="center"/>
        <w:rPr>
          <w:rFonts w:ascii="Arial" w:hAnsi="Arial" w:cs="Arial"/>
          <w:b/>
          <w:sz w:val="32"/>
          <w:szCs w:val="32"/>
        </w:rPr>
      </w:pPr>
      <w:r w:rsidRPr="00A0340D">
        <w:rPr>
          <w:rFonts w:ascii="Arial" w:hAnsi="Arial" w:cs="Arial"/>
          <w:b/>
          <w:sz w:val="32"/>
          <w:szCs w:val="32"/>
        </w:rPr>
        <w:t xml:space="preserve">Friday, </w:t>
      </w:r>
      <w:r w:rsidR="00A0340D">
        <w:rPr>
          <w:rFonts w:ascii="Arial" w:hAnsi="Arial" w:cs="Arial"/>
          <w:b/>
          <w:sz w:val="32"/>
          <w:szCs w:val="32"/>
        </w:rPr>
        <w:t>April 1,</w:t>
      </w:r>
      <w:r w:rsidRPr="00A0340D">
        <w:rPr>
          <w:rFonts w:ascii="Arial" w:hAnsi="Arial" w:cs="Arial"/>
          <w:b/>
          <w:sz w:val="32"/>
          <w:szCs w:val="32"/>
        </w:rPr>
        <w:t xml:space="preserve"> 2021</w:t>
      </w:r>
    </w:p>
    <w:p w14:paraId="774D9199" w14:textId="3AA1D116" w:rsidR="00D24DBF" w:rsidRPr="00A0340D" w:rsidRDefault="00A0340D" w:rsidP="00D131DA">
      <w:pPr>
        <w:spacing w:after="0" w:line="240" w:lineRule="auto"/>
        <w:jc w:val="center"/>
        <w:rPr>
          <w:rFonts w:ascii="Arial" w:hAnsi="Arial" w:cs="Arial"/>
          <w:b/>
          <w:sz w:val="32"/>
          <w:szCs w:val="32"/>
        </w:rPr>
      </w:pPr>
      <w:r w:rsidRPr="00A0340D">
        <w:rPr>
          <w:rFonts w:ascii="Arial" w:hAnsi="Arial" w:cs="Arial"/>
          <w:b/>
          <w:sz w:val="32"/>
          <w:szCs w:val="32"/>
        </w:rPr>
        <w:t>Brackett Hall 100</w:t>
      </w:r>
    </w:p>
    <w:p w14:paraId="3AFA985F" w14:textId="7F2D54FB" w:rsidR="00D131DA" w:rsidRPr="00A0340D" w:rsidRDefault="00D131DA" w:rsidP="00D131DA">
      <w:pPr>
        <w:spacing w:after="0" w:line="240" w:lineRule="auto"/>
        <w:jc w:val="center"/>
        <w:rPr>
          <w:rFonts w:ascii="Arial" w:hAnsi="Arial" w:cs="Arial"/>
          <w:b/>
          <w:sz w:val="28"/>
          <w:szCs w:val="28"/>
        </w:rPr>
      </w:pPr>
    </w:p>
    <w:p w14:paraId="3AB453BF" w14:textId="0C87FB49" w:rsidR="00D131DA" w:rsidRPr="000F20BB" w:rsidRDefault="00D24DBF" w:rsidP="00D131DA">
      <w:pPr>
        <w:spacing w:after="0" w:line="240" w:lineRule="auto"/>
        <w:jc w:val="center"/>
        <w:rPr>
          <w:rFonts w:ascii="Arial" w:hAnsi="Arial" w:cs="Arial"/>
          <w:b/>
          <w:sz w:val="24"/>
          <w:szCs w:val="24"/>
        </w:rPr>
      </w:pPr>
      <w:r w:rsidRPr="000F20BB">
        <w:rPr>
          <w:rFonts w:ascii="Arial" w:hAnsi="Arial" w:cs="Arial"/>
          <w:b/>
          <w:sz w:val="24"/>
          <w:szCs w:val="24"/>
        </w:rPr>
        <w:t>Also available o</w:t>
      </w:r>
      <w:r w:rsidR="00D131DA" w:rsidRPr="000F20BB">
        <w:rPr>
          <w:rFonts w:ascii="Arial" w:hAnsi="Arial" w:cs="Arial"/>
          <w:b/>
          <w:sz w:val="24"/>
          <w:szCs w:val="24"/>
        </w:rPr>
        <w:t>nline via Zoom</w:t>
      </w:r>
      <w:r w:rsidRPr="000F20BB">
        <w:rPr>
          <w:rFonts w:ascii="Arial" w:hAnsi="Arial" w:cs="Arial"/>
          <w:b/>
          <w:sz w:val="24"/>
          <w:szCs w:val="24"/>
        </w:rPr>
        <w:t>:</w:t>
      </w:r>
    </w:p>
    <w:p w14:paraId="46324BAA" w14:textId="5AE65E66" w:rsidR="00D131DA" w:rsidRPr="000F20BB" w:rsidRDefault="00332A21" w:rsidP="00D131DA">
      <w:pPr>
        <w:spacing w:after="0" w:line="240" w:lineRule="auto"/>
        <w:jc w:val="center"/>
        <w:rPr>
          <w:rFonts w:ascii="Arial" w:hAnsi="Arial" w:cs="Arial"/>
          <w:sz w:val="24"/>
          <w:szCs w:val="24"/>
        </w:rPr>
      </w:pPr>
      <w:hyperlink r:id="rId8" w:history="1">
        <w:r w:rsidR="00D131DA" w:rsidRPr="000F20BB">
          <w:rPr>
            <w:rStyle w:val="Hyperlink"/>
            <w:rFonts w:ascii="Arial" w:hAnsi="Arial" w:cs="Arial"/>
            <w:sz w:val="24"/>
            <w:szCs w:val="24"/>
          </w:rPr>
          <w:t>https://clemson.zoom.us/j/5783910968</w:t>
        </w:r>
      </w:hyperlink>
      <w:r w:rsidR="00D131DA" w:rsidRPr="000F20BB">
        <w:rPr>
          <w:rFonts w:ascii="Arial" w:hAnsi="Arial" w:cs="Arial"/>
          <w:sz w:val="24"/>
          <w:szCs w:val="24"/>
        </w:rPr>
        <w:t xml:space="preserve"> </w:t>
      </w:r>
    </w:p>
    <w:p w14:paraId="25FBC82B" w14:textId="7B358502" w:rsidR="00894F6F" w:rsidRPr="00D131DA" w:rsidRDefault="00894F6F" w:rsidP="00D131DA">
      <w:pPr>
        <w:spacing w:after="0" w:line="240" w:lineRule="auto"/>
        <w:jc w:val="center"/>
        <w:rPr>
          <w:rFonts w:ascii="Arial" w:hAnsi="Arial" w:cs="Arial"/>
          <w:sz w:val="28"/>
          <w:szCs w:val="28"/>
        </w:rPr>
      </w:pPr>
    </w:p>
    <w:p w14:paraId="351EDB16" w14:textId="77777777" w:rsidR="000F20BB" w:rsidRDefault="000F20BB" w:rsidP="000F20BB">
      <w:pPr>
        <w:jc w:val="center"/>
        <w:rPr>
          <w:rFonts w:ascii="Arial" w:hAnsi="Arial" w:cs="Arial"/>
          <w:b/>
          <w:bCs/>
          <w:i/>
          <w:iCs/>
          <w:color w:val="F66733"/>
        </w:rPr>
      </w:pPr>
      <w:r>
        <w:rPr>
          <w:rFonts w:ascii="Arial" w:hAnsi="Arial" w:cs="Arial"/>
          <w:b/>
          <w:bCs/>
          <w:i/>
          <w:iCs/>
          <w:color w:val="F66733"/>
        </w:rPr>
        <w:t>In-person attendance is mandatory for graduate students enrolled in EES 8610, EES 9610, and GEOL 8510.  You can join online via Zoom only if you have tested positive for COVID-19 and requested an absence or have obtained prior approval for another valid reason.</w:t>
      </w:r>
    </w:p>
    <w:sectPr w:rsidR="000F20BB" w:rsidSect="00771A15">
      <w:pgSz w:w="15840" w:h="24480" w:code="17"/>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1010F"/>
    <w:rsid w:val="000637E8"/>
    <w:rsid w:val="000C6D8B"/>
    <w:rsid w:val="000F1AE0"/>
    <w:rsid w:val="000F20BB"/>
    <w:rsid w:val="00204E8D"/>
    <w:rsid w:val="002C71C0"/>
    <w:rsid w:val="00332A21"/>
    <w:rsid w:val="00374549"/>
    <w:rsid w:val="00381269"/>
    <w:rsid w:val="00393BC2"/>
    <w:rsid w:val="003957F5"/>
    <w:rsid w:val="003B04AB"/>
    <w:rsid w:val="00466382"/>
    <w:rsid w:val="00481CE5"/>
    <w:rsid w:val="0048348E"/>
    <w:rsid w:val="005579F5"/>
    <w:rsid w:val="005B6A8D"/>
    <w:rsid w:val="005D55C0"/>
    <w:rsid w:val="00641B7C"/>
    <w:rsid w:val="006942E2"/>
    <w:rsid w:val="006C1205"/>
    <w:rsid w:val="006F0802"/>
    <w:rsid w:val="006F34BA"/>
    <w:rsid w:val="0070375C"/>
    <w:rsid w:val="00732C5F"/>
    <w:rsid w:val="00771A15"/>
    <w:rsid w:val="00784A4C"/>
    <w:rsid w:val="007A69E3"/>
    <w:rsid w:val="007C5031"/>
    <w:rsid w:val="007F62EB"/>
    <w:rsid w:val="00815ECE"/>
    <w:rsid w:val="00894F6F"/>
    <w:rsid w:val="00966DE8"/>
    <w:rsid w:val="00A0340D"/>
    <w:rsid w:val="00A47E20"/>
    <w:rsid w:val="00A8661B"/>
    <w:rsid w:val="00AC6C8A"/>
    <w:rsid w:val="00B151BB"/>
    <w:rsid w:val="00B43625"/>
    <w:rsid w:val="00B57EA9"/>
    <w:rsid w:val="00B64632"/>
    <w:rsid w:val="00B7664C"/>
    <w:rsid w:val="00BD1849"/>
    <w:rsid w:val="00BF017F"/>
    <w:rsid w:val="00C211BD"/>
    <w:rsid w:val="00C4129B"/>
    <w:rsid w:val="00C76067"/>
    <w:rsid w:val="00C92576"/>
    <w:rsid w:val="00CE4C51"/>
    <w:rsid w:val="00D131DA"/>
    <w:rsid w:val="00D24DBF"/>
    <w:rsid w:val="00D572F8"/>
    <w:rsid w:val="00D94BB2"/>
    <w:rsid w:val="00EB2BE4"/>
    <w:rsid w:val="00ED0EF7"/>
    <w:rsid w:val="00F0380C"/>
    <w:rsid w:val="00F80B77"/>
    <w:rsid w:val="00FC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873691693">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mson.zoom.us/j/5783910968" TargetMode="Externa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7</cp:revision>
  <cp:lastPrinted>2021-10-28T16:08:00Z</cp:lastPrinted>
  <dcterms:created xsi:type="dcterms:W3CDTF">2022-03-09T16:22:00Z</dcterms:created>
  <dcterms:modified xsi:type="dcterms:W3CDTF">2022-03-09T16:26:00Z</dcterms:modified>
</cp:coreProperties>
</file>