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00430" w14:textId="03417856" w:rsidR="00B31DA1" w:rsidRPr="00165497" w:rsidRDefault="00B31DA1">
      <w:pPr>
        <w:pStyle w:val="Title"/>
        <w:rPr>
          <w:rFonts w:asciiTheme="majorHAnsi" w:hAnsiTheme="majorHAnsi"/>
        </w:rPr>
      </w:pPr>
      <w:r w:rsidRPr="00165497">
        <w:rPr>
          <w:rFonts w:asciiTheme="majorHAnsi" w:hAnsiTheme="majorHAnsi"/>
        </w:rPr>
        <w:t>ECE 2</w:t>
      </w:r>
      <w:r w:rsidR="006607DD">
        <w:rPr>
          <w:rFonts w:asciiTheme="majorHAnsi" w:hAnsiTheme="majorHAnsi"/>
        </w:rPr>
        <w:t>09</w:t>
      </w:r>
      <w:r w:rsidR="002F150D" w:rsidRPr="00165497">
        <w:rPr>
          <w:rFonts w:asciiTheme="majorHAnsi" w:hAnsiTheme="majorHAnsi"/>
        </w:rPr>
        <w:t xml:space="preserve">: </w:t>
      </w:r>
      <w:r w:rsidRPr="00165497">
        <w:rPr>
          <w:rFonts w:asciiTheme="majorHAnsi" w:hAnsiTheme="majorHAnsi"/>
        </w:rPr>
        <w:t xml:space="preserve"> </w:t>
      </w:r>
      <w:r w:rsidR="006607DD">
        <w:rPr>
          <w:rFonts w:asciiTheme="majorHAnsi" w:hAnsiTheme="majorHAnsi"/>
        </w:rPr>
        <w:t>Logic and Computing Devices</w:t>
      </w:r>
      <w:r w:rsidRPr="00165497">
        <w:rPr>
          <w:rFonts w:asciiTheme="majorHAnsi" w:hAnsiTheme="majorHAnsi"/>
        </w:rPr>
        <w:t xml:space="preserve"> Lab</w:t>
      </w:r>
    </w:p>
    <w:p w14:paraId="530D819A" w14:textId="2D8305D4" w:rsidR="002F150D" w:rsidRPr="00165497" w:rsidRDefault="005000A7" w:rsidP="002F150D">
      <w:pPr>
        <w:jc w:val="center"/>
        <w:rPr>
          <w:rFonts w:asciiTheme="majorHAnsi" w:hAnsiTheme="majorHAnsi"/>
          <w:b/>
          <w:bCs/>
          <w:sz w:val="28"/>
        </w:rPr>
      </w:pPr>
      <w:r w:rsidRPr="00084E8C">
        <w:rPr>
          <w:rFonts w:asciiTheme="majorHAnsi" w:hAnsiTheme="majorHAnsi"/>
          <w:b/>
          <w:bCs/>
          <w:sz w:val="28"/>
          <w:highlight w:val="yellow"/>
        </w:rPr>
        <w:t>Summer</w:t>
      </w:r>
      <w:r w:rsidR="002F150D" w:rsidRPr="00084E8C">
        <w:rPr>
          <w:rFonts w:asciiTheme="majorHAnsi" w:hAnsiTheme="majorHAnsi"/>
          <w:b/>
          <w:bCs/>
          <w:sz w:val="28"/>
          <w:highlight w:val="yellow"/>
        </w:rPr>
        <w:t xml:space="preserve"> 201</w:t>
      </w:r>
      <w:r w:rsidR="00C94F3C" w:rsidRPr="00084E8C">
        <w:rPr>
          <w:rFonts w:asciiTheme="majorHAnsi" w:hAnsiTheme="majorHAnsi"/>
          <w:b/>
          <w:bCs/>
          <w:sz w:val="28"/>
          <w:highlight w:val="yellow"/>
        </w:rPr>
        <w:t>1</w:t>
      </w:r>
      <w:r w:rsidR="00887F91" w:rsidRPr="00084E8C">
        <w:rPr>
          <w:rFonts w:asciiTheme="majorHAnsi" w:hAnsiTheme="majorHAnsi"/>
          <w:b/>
          <w:bCs/>
          <w:sz w:val="28"/>
          <w:highlight w:val="yellow"/>
        </w:rPr>
        <w:t xml:space="preserve"> </w:t>
      </w:r>
      <w:r w:rsidR="00993AF3" w:rsidRPr="00084E8C">
        <w:rPr>
          <w:rFonts w:asciiTheme="majorHAnsi" w:hAnsiTheme="majorHAnsi"/>
          <w:b/>
          <w:bCs/>
          <w:sz w:val="28"/>
          <w:highlight w:val="yellow"/>
        </w:rPr>
        <w:t xml:space="preserve">Section </w:t>
      </w:r>
      <w:r w:rsidR="006607DD" w:rsidRPr="00084E8C">
        <w:rPr>
          <w:rFonts w:asciiTheme="majorHAnsi" w:hAnsiTheme="majorHAnsi"/>
          <w:b/>
          <w:bCs/>
          <w:sz w:val="28"/>
          <w:highlight w:val="yellow"/>
        </w:rPr>
        <w:t>1</w:t>
      </w:r>
    </w:p>
    <w:p w14:paraId="4831CB75" w14:textId="77777777" w:rsidR="002F150D" w:rsidRPr="00165497" w:rsidRDefault="002F150D">
      <w:pPr>
        <w:jc w:val="center"/>
        <w:rPr>
          <w:rFonts w:asciiTheme="majorHAnsi" w:hAnsiTheme="majorHAnsi"/>
          <w:b/>
          <w:bCs/>
          <w:sz w:val="28"/>
        </w:rPr>
      </w:pPr>
    </w:p>
    <w:p w14:paraId="6113E2B4" w14:textId="0870210C" w:rsidR="002F150D" w:rsidRPr="00084E8C" w:rsidRDefault="004D787F" w:rsidP="002F150D">
      <w:pPr>
        <w:pStyle w:val="NoSpacing"/>
        <w:rPr>
          <w:rFonts w:asciiTheme="majorHAnsi" w:hAnsiTheme="majorHAnsi"/>
          <w:highlight w:val="yellow"/>
        </w:rPr>
      </w:pPr>
      <w:r w:rsidRPr="00084E8C">
        <w:rPr>
          <w:rFonts w:asciiTheme="majorHAnsi" w:hAnsiTheme="majorHAnsi"/>
          <w:b/>
          <w:highlight w:val="yellow"/>
        </w:rPr>
        <w:t>Lab TA</w:t>
      </w:r>
      <w:proofErr w:type="gramStart"/>
      <w:r w:rsidR="002F150D" w:rsidRPr="00084E8C">
        <w:rPr>
          <w:rFonts w:asciiTheme="majorHAnsi" w:hAnsiTheme="majorHAnsi"/>
          <w:b/>
          <w:highlight w:val="yellow"/>
        </w:rPr>
        <w:t>:</w:t>
      </w:r>
      <w:r w:rsidR="002F150D" w:rsidRPr="00084E8C">
        <w:rPr>
          <w:rFonts w:asciiTheme="majorHAnsi" w:hAnsiTheme="majorHAnsi"/>
          <w:highlight w:val="yellow"/>
        </w:rPr>
        <w:t xml:space="preserve"> </w:t>
      </w:r>
      <w:r w:rsidRPr="00084E8C">
        <w:rPr>
          <w:rFonts w:asciiTheme="majorHAnsi" w:hAnsiTheme="majorHAnsi"/>
          <w:highlight w:val="yellow"/>
        </w:rPr>
        <w:tab/>
      </w:r>
      <w:r w:rsidRPr="00084E8C">
        <w:rPr>
          <w:rFonts w:asciiTheme="majorHAnsi" w:hAnsiTheme="majorHAnsi"/>
          <w:highlight w:val="yellow"/>
        </w:rPr>
        <w:tab/>
      </w:r>
      <w:r w:rsidR="00084E8C" w:rsidRPr="00084E8C">
        <w:rPr>
          <w:rFonts w:asciiTheme="majorHAnsi" w:hAnsiTheme="majorHAnsi"/>
          <w:highlight w:val="yellow"/>
        </w:rPr>
        <w:t>???</w:t>
      </w:r>
      <w:proofErr w:type="gramEnd"/>
    </w:p>
    <w:p w14:paraId="52ED0B5A" w14:textId="526CAD24" w:rsidR="007D1B70" w:rsidRPr="00084E8C" w:rsidRDefault="004D787F">
      <w:pPr>
        <w:rPr>
          <w:rFonts w:asciiTheme="majorHAnsi" w:hAnsiTheme="majorHAnsi"/>
          <w:bCs/>
          <w:highlight w:val="yellow"/>
        </w:rPr>
      </w:pPr>
      <w:r w:rsidRPr="00084E8C">
        <w:rPr>
          <w:rFonts w:asciiTheme="majorHAnsi" w:hAnsiTheme="majorHAnsi"/>
          <w:b/>
          <w:bCs/>
          <w:highlight w:val="yellow"/>
        </w:rPr>
        <w:t>Office</w:t>
      </w:r>
      <w:proofErr w:type="gramStart"/>
      <w:r w:rsidRPr="00084E8C">
        <w:rPr>
          <w:rFonts w:asciiTheme="majorHAnsi" w:hAnsiTheme="majorHAnsi"/>
          <w:b/>
          <w:bCs/>
          <w:highlight w:val="yellow"/>
        </w:rPr>
        <w:t xml:space="preserve">: </w:t>
      </w:r>
      <w:r w:rsidRPr="00084E8C">
        <w:rPr>
          <w:rFonts w:asciiTheme="majorHAnsi" w:hAnsiTheme="majorHAnsi"/>
          <w:b/>
          <w:bCs/>
          <w:highlight w:val="yellow"/>
        </w:rPr>
        <w:tab/>
      </w:r>
      <w:r w:rsidRPr="00084E8C">
        <w:rPr>
          <w:rFonts w:asciiTheme="majorHAnsi" w:hAnsiTheme="majorHAnsi"/>
          <w:b/>
          <w:bCs/>
          <w:highlight w:val="yellow"/>
        </w:rPr>
        <w:tab/>
      </w:r>
      <w:r w:rsidR="00084E8C" w:rsidRPr="00084E8C">
        <w:rPr>
          <w:rFonts w:asciiTheme="majorHAnsi" w:hAnsiTheme="majorHAnsi"/>
          <w:highlight w:val="yellow"/>
        </w:rPr>
        <w:t>???</w:t>
      </w:r>
      <w:proofErr w:type="gramEnd"/>
    </w:p>
    <w:p w14:paraId="6AD94E1D" w14:textId="2EA3A66E" w:rsidR="00B31DA1" w:rsidRPr="00084E8C" w:rsidRDefault="007D1B70">
      <w:pPr>
        <w:rPr>
          <w:rFonts w:asciiTheme="majorHAnsi" w:hAnsiTheme="majorHAnsi"/>
          <w:bCs/>
          <w:highlight w:val="yellow"/>
        </w:rPr>
      </w:pPr>
      <w:r w:rsidRPr="00084E8C">
        <w:rPr>
          <w:rFonts w:asciiTheme="majorHAnsi" w:hAnsiTheme="majorHAnsi"/>
          <w:b/>
          <w:bCs/>
          <w:highlight w:val="yellow"/>
        </w:rPr>
        <w:t>Email</w:t>
      </w:r>
      <w:proofErr w:type="gramStart"/>
      <w:r w:rsidRPr="00084E8C">
        <w:rPr>
          <w:rFonts w:asciiTheme="majorHAnsi" w:hAnsiTheme="majorHAnsi"/>
          <w:b/>
          <w:bCs/>
          <w:highlight w:val="yellow"/>
        </w:rPr>
        <w:t>:</w:t>
      </w:r>
      <w:r w:rsidRPr="00084E8C">
        <w:rPr>
          <w:rFonts w:asciiTheme="majorHAnsi" w:hAnsiTheme="majorHAnsi"/>
          <w:bCs/>
          <w:highlight w:val="yellow"/>
        </w:rPr>
        <w:tab/>
      </w:r>
      <w:r w:rsidRPr="00084E8C">
        <w:rPr>
          <w:rFonts w:asciiTheme="majorHAnsi" w:hAnsiTheme="majorHAnsi"/>
          <w:bCs/>
          <w:highlight w:val="yellow"/>
        </w:rPr>
        <w:tab/>
      </w:r>
      <w:r w:rsidRPr="00084E8C">
        <w:rPr>
          <w:rFonts w:asciiTheme="majorHAnsi" w:hAnsiTheme="majorHAnsi"/>
          <w:bCs/>
          <w:highlight w:val="yellow"/>
        </w:rPr>
        <w:tab/>
      </w:r>
      <w:r w:rsidR="00084E8C" w:rsidRPr="00084E8C">
        <w:rPr>
          <w:rFonts w:asciiTheme="majorHAnsi" w:hAnsiTheme="majorHAnsi"/>
          <w:highlight w:val="yellow"/>
        </w:rPr>
        <w:t>???</w:t>
      </w:r>
      <w:proofErr w:type="gramEnd"/>
    </w:p>
    <w:p w14:paraId="2D96A73F" w14:textId="77777777" w:rsidR="004D787F" w:rsidRPr="00165497" w:rsidRDefault="004D787F">
      <w:pPr>
        <w:rPr>
          <w:rFonts w:asciiTheme="majorHAnsi" w:hAnsiTheme="majorHAnsi"/>
          <w:bCs/>
        </w:rPr>
      </w:pPr>
      <w:r w:rsidRPr="00084E8C">
        <w:rPr>
          <w:rFonts w:asciiTheme="majorHAnsi" w:hAnsiTheme="majorHAnsi"/>
          <w:b/>
          <w:bCs/>
          <w:highlight w:val="yellow"/>
        </w:rPr>
        <w:t>Office Hours:</w:t>
      </w:r>
      <w:r w:rsidRPr="00084E8C">
        <w:rPr>
          <w:rFonts w:asciiTheme="majorHAnsi" w:hAnsiTheme="majorHAnsi"/>
          <w:b/>
          <w:bCs/>
          <w:highlight w:val="yellow"/>
        </w:rPr>
        <w:tab/>
      </w:r>
      <w:r w:rsidRPr="00084E8C">
        <w:rPr>
          <w:rFonts w:asciiTheme="majorHAnsi" w:hAnsiTheme="majorHAnsi"/>
          <w:b/>
          <w:bCs/>
          <w:highlight w:val="yellow"/>
        </w:rPr>
        <w:tab/>
      </w:r>
      <w:r w:rsidR="00C94F3C" w:rsidRPr="00084E8C">
        <w:rPr>
          <w:rFonts w:asciiTheme="majorHAnsi" w:hAnsiTheme="majorHAnsi"/>
          <w:bCs/>
          <w:highlight w:val="yellow"/>
        </w:rPr>
        <w:t>By appointment</w:t>
      </w:r>
      <w:r w:rsidRPr="00165497">
        <w:rPr>
          <w:rFonts w:asciiTheme="majorHAnsi" w:hAnsiTheme="majorHAnsi"/>
          <w:bCs/>
        </w:rPr>
        <w:tab/>
      </w:r>
    </w:p>
    <w:p w14:paraId="079AE758" w14:textId="77777777" w:rsidR="004D787F" w:rsidRPr="00165497" w:rsidRDefault="004D787F" w:rsidP="004D787F">
      <w:pPr>
        <w:ind w:left="720" w:hanging="720"/>
        <w:rPr>
          <w:rFonts w:asciiTheme="majorHAnsi" w:hAnsiTheme="majorHAnsi"/>
          <w:b/>
          <w:bCs/>
        </w:rPr>
      </w:pPr>
    </w:p>
    <w:p w14:paraId="77E093BF" w14:textId="77777777" w:rsidR="00084E8C" w:rsidRDefault="00084E8C" w:rsidP="00084E8C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COURSE COORDINATOR </w:t>
      </w:r>
    </w:p>
    <w:p w14:paraId="7D910743" w14:textId="77777777" w:rsidR="00084E8C" w:rsidRDefault="00084E8C" w:rsidP="00084E8C">
      <w:pPr>
        <w:pStyle w:val="Default"/>
        <w:tabs>
          <w:tab w:val="left" w:pos="21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  <w:t xml:space="preserve">Dr. Timothy Burg </w:t>
      </w:r>
    </w:p>
    <w:p w14:paraId="3FD07F5D" w14:textId="77777777" w:rsidR="00084E8C" w:rsidRDefault="00084E8C" w:rsidP="00084E8C">
      <w:pPr>
        <w:pStyle w:val="Default"/>
        <w:tabs>
          <w:tab w:val="left" w:pos="21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  <w:t xml:space="preserve">tbur@clemson.edu </w:t>
      </w:r>
    </w:p>
    <w:p w14:paraId="3CB2ED86" w14:textId="77777777" w:rsidR="00084E8C" w:rsidRDefault="00084E8C" w:rsidP="00084E8C">
      <w:pPr>
        <w:pStyle w:val="Default"/>
        <w:tabs>
          <w:tab w:val="left" w:pos="21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Office: </w:t>
      </w:r>
      <w:r>
        <w:rPr>
          <w:sz w:val="22"/>
          <w:szCs w:val="22"/>
        </w:rPr>
        <w:tab/>
        <w:t xml:space="preserve">307 Fluor Daniel (EIB) </w:t>
      </w:r>
    </w:p>
    <w:p w14:paraId="374F063F" w14:textId="77777777" w:rsidR="00084E8C" w:rsidRDefault="00084E8C" w:rsidP="00084E8C">
      <w:pPr>
        <w:tabs>
          <w:tab w:val="left" w:pos="21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 xml:space="preserve">864-656-1368 </w:t>
      </w:r>
    </w:p>
    <w:p w14:paraId="7A8193AD" w14:textId="77777777" w:rsidR="00084E8C" w:rsidRDefault="00084E8C" w:rsidP="00084E8C">
      <w:pPr>
        <w:ind w:left="720" w:hanging="720"/>
        <w:rPr>
          <w:rFonts w:asciiTheme="majorHAnsi" w:hAnsiTheme="majorHAnsi"/>
          <w:b/>
          <w:bCs/>
        </w:rPr>
      </w:pPr>
    </w:p>
    <w:p w14:paraId="5CA9CB12" w14:textId="0DFE9407" w:rsidR="004D787F" w:rsidRPr="00165497" w:rsidRDefault="004D787F" w:rsidP="00084E8C">
      <w:pPr>
        <w:ind w:left="720" w:hanging="720"/>
        <w:rPr>
          <w:rFonts w:asciiTheme="majorHAnsi" w:hAnsiTheme="majorHAnsi"/>
          <w:b/>
          <w:bCs/>
        </w:rPr>
      </w:pPr>
      <w:r w:rsidRPr="00165497">
        <w:rPr>
          <w:rFonts w:asciiTheme="majorHAnsi" w:hAnsiTheme="majorHAnsi"/>
          <w:b/>
          <w:bCs/>
        </w:rPr>
        <w:t>Course Websites:</w:t>
      </w:r>
      <w:r w:rsidRPr="00165497">
        <w:rPr>
          <w:rFonts w:asciiTheme="majorHAnsi" w:hAnsiTheme="majorHAnsi"/>
          <w:b/>
          <w:bCs/>
        </w:rPr>
        <w:tab/>
      </w:r>
    </w:p>
    <w:p w14:paraId="533F314D" w14:textId="179BC979" w:rsidR="00577B9C" w:rsidRPr="00165497" w:rsidRDefault="00ED58B1" w:rsidP="006607DD">
      <w:pPr>
        <w:rPr>
          <w:rFonts w:asciiTheme="majorHAnsi" w:hAnsiTheme="majorHAnsi"/>
        </w:rPr>
      </w:pPr>
      <w:r w:rsidRPr="00165497">
        <w:rPr>
          <w:rFonts w:asciiTheme="majorHAnsi" w:hAnsiTheme="majorHAnsi"/>
        </w:rPr>
        <w:tab/>
      </w:r>
      <w:hyperlink r:id="rId6" w:history="1">
        <w:r w:rsidR="006607DD" w:rsidRPr="004E39C8">
          <w:rPr>
            <w:rStyle w:val="Hyperlink"/>
            <w:rFonts w:asciiTheme="majorHAnsi" w:hAnsiTheme="majorHAnsi"/>
          </w:rPr>
          <w:t>http://www.clemson.edu/ces/departments/ece/resources/ECE209Lab.html</w:t>
        </w:r>
      </w:hyperlink>
    </w:p>
    <w:p w14:paraId="3A533AB4" w14:textId="77777777" w:rsidR="00C144A9" w:rsidRPr="00165497" w:rsidRDefault="00C144A9">
      <w:pPr>
        <w:rPr>
          <w:rFonts w:asciiTheme="majorHAnsi" w:hAnsiTheme="majorHAnsi"/>
        </w:rPr>
      </w:pPr>
    </w:p>
    <w:p w14:paraId="57348C59" w14:textId="6E2FA6FE" w:rsidR="00084E8C" w:rsidRDefault="00084E8C" w:rsidP="00C144A9">
      <w:pPr>
        <w:rPr>
          <w:rFonts w:asciiTheme="majorHAnsi" w:hAnsiTheme="majorHAnsi"/>
          <w:b/>
          <w:bCs/>
        </w:rPr>
      </w:pPr>
    </w:p>
    <w:p w14:paraId="25FFDC2A" w14:textId="77777777" w:rsidR="00C144A9" w:rsidRPr="00165497" w:rsidRDefault="00C144A9" w:rsidP="00C144A9">
      <w:pPr>
        <w:rPr>
          <w:rFonts w:asciiTheme="majorHAnsi" w:hAnsiTheme="majorHAnsi"/>
          <w:b/>
          <w:bCs/>
        </w:rPr>
      </w:pPr>
      <w:r w:rsidRPr="00165497">
        <w:rPr>
          <w:rFonts w:asciiTheme="majorHAnsi" w:hAnsiTheme="majorHAnsi"/>
          <w:b/>
          <w:bCs/>
        </w:rPr>
        <w:t>Required Materials:</w:t>
      </w:r>
    </w:p>
    <w:p w14:paraId="63AE09C1" w14:textId="0E50F2BB" w:rsidR="00C144A9" w:rsidRDefault="00C144A9">
      <w:pPr>
        <w:rPr>
          <w:rFonts w:asciiTheme="majorHAnsi" w:hAnsiTheme="majorHAnsi"/>
          <w:bCs/>
        </w:rPr>
      </w:pPr>
      <w:r w:rsidRPr="00165497">
        <w:rPr>
          <w:rFonts w:asciiTheme="majorHAnsi" w:hAnsiTheme="majorHAnsi"/>
          <w:b/>
          <w:bCs/>
        </w:rPr>
        <w:tab/>
      </w:r>
      <w:proofErr w:type="gramStart"/>
      <w:r w:rsidR="006607DD">
        <w:rPr>
          <w:rFonts w:asciiTheme="majorHAnsi" w:hAnsiTheme="majorHAnsi"/>
          <w:bCs/>
        </w:rPr>
        <w:t>ECE 209</w:t>
      </w:r>
      <w:r w:rsidRPr="00165497">
        <w:rPr>
          <w:rFonts w:asciiTheme="majorHAnsi" w:hAnsiTheme="majorHAnsi"/>
          <w:bCs/>
        </w:rPr>
        <w:t xml:space="preserve"> Lab Manual.</w:t>
      </w:r>
      <w:proofErr w:type="gramEnd"/>
      <w:r w:rsidRPr="00165497">
        <w:rPr>
          <w:rFonts w:asciiTheme="majorHAnsi" w:hAnsiTheme="majorHAnsi"/>
          <w:bCs/>
        </w:rPr>
        <w:t xml:space="preserve"> This can be found at the course website above.</w:t>
      </w:r>
    </w:p>
    <w:p w14:paraId="527CA2BC" w14:textId="127BE5FC" w:rsidR="006607DD" w:rsidRPr="00165497" w:rsidRDefault="006607DD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ECE 209 Parts Kit</w:t>
      </w:r>
    </w:p>
    <w:p w14:paraId="26B90A6E" w14:textId="77777777" w:rsidR="004D787F" w:rsidRPr="00165497" w:rsidRDefault="004D787F">
      <w:pPr>
        <w:rPr>
          <w:rFonts w:asciiTheme="majorHAnsi" w:hAnsiTheme="majorHAnsi"/>
          <w:b/>
          <w:bCs/>
        </w:rPr>
      </w:pPr>
    </w:p>
    <w:p w14:paraId="23D1E538" w14:textId="77777777" w:rsidR="00B31DA1" w:rsidRPr="00165497" w:rsidRDefault="00B31DA1">
      <w:pPr>
        <w:pStyle w:val="Heading1"/>
        <w:rPr>
          <w:rFonts w:asciiTheme="majorHAnsi" w:hAnsiTheme="majorHAnsi"/>
          <w:b w:val="0"/>
        </w:rPr>
      </w:pPr>
      <w:r w:rsidRPr="00165497">
        <w:rPr>
          <w:rFonts w:asciiTheme="majorHAnsi" w:hAnsiTheme="majorHAnsi"/>
        </w:rPr>
        <w:t>Objective</w:t>
      </w:r>
      <w:r w:rsidR="00C144A9" w:rsidRPr="00165497">
        <w:rPr>
          <w:rFonts w:asciiTheme="majorHAnsi" w:hAnsiTheme="majorHAnsi"/>
        </w:rPr>
        <w:t>s:</w:t>
      </w:r>
    </w:p>
    <w:p w14:paraId="3632A64D" w14:textId="5BCD6419" w:rsidR="006607DD" w:rsidRDefault="006607DD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Understand Boolean algebra</w:t>
      </w:r>
    </w:p>
    <w:p w14:paraId="5022A2D3" w14:textId="3C968C1C" w:rsidR="006607DD" w:rsidRDefault="006607DD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Simulate and build simple digital logic circuits</w:t>
      </w:r>
    </w:p>
    <w:p w14:paraId="7185FF0D" w14:textId="7689E7B5" w:rsidR="006607DD" w:rsidRDefault="006607DD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Learn about combinational and sequential circuits</w:t>
      </w:r>
    </w:p>
    <w:p w14:paraId="238B0D48" w14:textId="77777777" w:rsidR="006607DD" w:rsidRDefault="006607DD" w:rsidP="005000A7">
      <w:pPr>
        <w:pStyle w:val="Heading2"/>
        <w:rPr>
          <w:rFonts w:asciiTheme="majorHAnsi" w:hAnsiTheme="majorHAnsi"/>
        </w:rPr>
      </w:pPr>
    </w:p>
    <w:p w14:paraId="2211A4F6" w14:textId="77777777" w:rsidR="007D1334" w:rsidRPr="00165497" w:rsidRDefault="00B31DA1" w:rsidP="005000A7">
      <w:pPr>
        <w:pStyle w:val="Heading2"/>
        <w:rPr>
          <w:rFonts w:asciiTheme="majorHAnsi" w:hAnsiTheme="majorHAnsi"/>
        </w:rPr>
      </w:pPr>
      <w:r w:rsidRPr="00165497">
        <w:rPr>
          <w:rFonts w:asciiTheme="majorHAnsi" w:hAnsiTheme="majorHAnsi"/>
        </w:rPr>
        <w:t>Grading</w:t>
      </w:r>
      <w:r w:rsidR="00C144A9" w:rsidRPr="00165497">
        <w:rPr>
          <w:rFonts w:asciiTheme="majorHAnsi" w:hAnsiTheme="majorHAnsi"/>
        </w:rPr>
        <w:t>:</w:t>
      </w:r>
    </w:p>
    <w:p w14:paraId="19F23F4C" w14:textId="77777777" w:rsidR="00B31DA1" w:rsidRPr="00A96EA4" w:rsidRDefault="00B31DA1">
      <w:pPr>
        <w:pStyle w:val="BodyTextIndent"/>
        <w:rPr>
          <w:rFonts w:asciiTheme="majorHAnsi" w:hAnsiTheme="majorHAnsi"/>
          <w:highlight w:val="yellow"/>
        </w:rPr>
      </w:pPr>
      <w:r w:rsidRPr="00165497">
        <w:rPr>
          <w:rFonts w:asciiTheme="majorHAnsi" w:hAnsiTheme="majorHAnsi"/>
        </w:rPr>
        <w:tab/>
      </w:r>
      <w:r w:rsidRPr="00A96EA4">
        <w:rPr>
          <w:rFonts w:asciiTheme="majorHAnsi" w:hAnsiTheme="majorHAnsi"/>
          <w:highlight w:val="yellow"/>
        </w:rPr>
        <w:t>Grades will be kept as follows:</w:t>
      </w:r>
    </w:p>
    <w:p w14:paraId="7D72F67C" w14:textId="7F90C20E" w:rsidR="00B31DA1" w:rsidRPr="00A96EA4" w:rsidRDefault="00B31DA1">
      <w:pPr>
        <w:ind w:left="720" w:hanging="720"/>
        <w:rPr>
          <w:rFonts w:asciiTheme="majorHAnsi" w:hAnsiTheme="majorHAnsi"/>
          <w:highlight w:val="yellow"/>
        </w:rPr>
      </w:pPr>
      <w:r w:rsidRPr="00A96EA4">
        <w:rPr>
          <w:rFonts w:asciiTheme="majorHAnsi" w:hAnsiTheme="majorHAnsi"/>
          <w:highlight w:val="yellow"/>
        </w:rPr>
        <w:tab/>
      </w:r>
      <w:r w:rsidR="005000A7" w:rsidRPr="00A96EA4">
        <w:rPr>
          <w:rFonts w:asciiTheme="majorHAnsi" w:hAnsiTheme="majorHAnsi"/>
          <w:highlight w:val="yellow"/>
        </w:rPr>
        <w:t>80</w:t>
      </w:r>
      <w:r w:rsidR="0013128C" w:rsidRPr="00A96EA4">
        <w:rPr>
          <w:rFonts w:asciiTheme="majorHAnsi" w:hAnsiTheme="majorHAnsi"/>
          <w:highlight w:val="yellow"/>
        </w:rPr>
        <w:t>% Lab</w:t>
      </w:r>
      <w:r w:rsidR="003C54ED" w:rsidRPr="00A96EA4">
        <w:rPr>
          <w:rFonts w:asciiTheme="majorHAnsi" w:hAnsiTheme="majorHAnsi"/>
          <w:highlight w:val="yellow"/>
        </w:rPr>
        <w:t>s</w:t>
      </w:r>
      <w:r w:rsidRPr="00A96EA4">
        <w:rPr>
          <w:rFonts w:asciiTheme="majorHAnsi" w:hAnsiTheme="majorHAnsi"/>
          <w:highlight w:val="yellow"/>
        </w:rPr>
        <w:t xml:space="preserve">, </w:t>
      </w:r>
      <w:r w:rsidR="005000A7" w:rsidRPr="00A96EA4">
        <w:rPr>
          <w:rFonts w:asciiTheme="majorHAnsi" w:hAnsiTheme="majorHAnsi"/>
          <w:highlight w:val="yellow"/>
        </w:rPr>
        <w:t>20</w:t>
      </w:r>
      <w:r w:rsidR="0013128C" w:rsidRPr="00A96EA4">
        <w:rPr>
          <w:rFonts w:asciiTheme="majorHAnsi" w:hAnsiTheme="majorHAnsi"/>
          <w:highlight w:val="yellow"/>
        </w:rPr>
        <w:t xml:space="preserve">% </w:t>
      </w:r>
      <w:r w:rsidRPr="00A96EA4">
        <w:rPr>
          <w:rFonts w:asciiTheme="majorHAnsi" w:hAnsiTheme="majorHAnsi"/>
          <w:highlight w:val="yellow"/>
        </w:rPr>
        <w:t>Final Exam</w:t>
      </w:r>
    </w:p>
    <w:p w14:paraId="3E66F5DF" w14:textId="77777777" w:rsidR="00B31DA1" w:rsidRPr="00A96EA4" w:rsidRDefault="00B31DA1">
      <w:pPr>
        <w:rPr>
          <w:rFonts w:asciiTheme="majorHAnsi" w:hAnsiTheme="majorHAnsi"/>
          <w:highlight w:val="yellow"/>
        </w:rPr>
      </w:pPr>
      <w:r w:rsidRPr="00A96EA4">
        <w:rPr>
          <w:rFonts w:asciiTheme="majorHAnsi" w:hAnsiTheme="majorHAnsi"/>
          <w:highlight w:val="yellow"/>
        </w:rPr>
        <w:tab/>
        <w:t xml:space="preserve">Lab </w:t>
      </w:r>
      <w:proofErr w:type="gramStart"/>
      <w:r w:rsidRPr="00A96EA4">
        <w:rPr>
          <w:rFonts w:asciiTheme="majorHAnsi" w:hAnsiTheme="majorHAnsi"/>
          <w:highlight w:val="yellow"/>
        </w:rPr>
        <w:t>Grading</w:t>
      </w:r>
      <w:proofErr w:type="gramEnd"/>
      <w:r w:rsidRPr="00A96EA4">
        <w:rPr>
          <w:rFonts w:asciiTheme="majorHAnsi" w:hAnsiTheme="majorHAnsi"/>
          <w:highlight w:val="yellow"/>
        </w:rPr>
        <w:t xml:space="preserve"> (20 points </w:t>
      </w:r>
      <w:r w:rsidR="00C94F3C" w:rsidRPr="00A96EA4">
        <w:rPr>
          <w:rFonts w:asciiTheme="majorHAnsi" w:hAnsiTheme="majorHAnsi"/>
          <w:highlight w:val="yellow"/>
        </w:rPr>
        <w:t>per lab</w:t>
      </w:r>
      <w:r w:rsidRPr="00A96EA4">
        <w:rPr>
          <w:rFonts w:asciiTheme="majorHAnsi" w:hAnsiTheme="majorHAnsi"/>
          <w:highlight w:val="yellow"/>
        </w:rPr>
        <w:t>):</w:t>
      </w:r>
    </w:p>
    <w:p w14:paraId="6F2D6473" w14:textId="1D478E17" w:rsidR="006607DD" w:rsidRPr="00A96EA4" w:rsidRDefault="006607DD">
      <w:pPr>
        <w:ind w:left="1440"/>
        <w:rPr>
          <w:rFonts w:asciiTheme="majorHAnsi" w:hAnsiTheme="majorHAnsi"/>
          <w:highlight w:val="yellow"/>
        </w:rPr>
      </w:pPr>
      <w:r w:rsidRPr="00A96EA4">
        <w:rPr>
          <w:rFonts w:asciiTheme="majorHAnsi" w:hAnsiTheme="majorHAnsi"/>
          <w:highlight w:val="yellow"/>
        </w:rPr>
        <w:t xml:space="preserve">Simulations – 5 </w:t>
      </w:r>
      <w:proofErr w:type="spellStart"/>
      <w:r w:rsidRPr="00A96EA4">
        <w:rPr>
          <w:rFonts w:asciiTheme="majorHAnsi" w:hAnsiTheme="majorHAnsi"/>
          <w:highlight w:val="yellow"/>
        </w:rPr>
        <w:t>pts</w:t>
      </w:r>
      <w:proofErr w:type="spellEnd"/>
    </w:p>
    <w:p w14:paraId="71491F6D" w14:textId="7D94B4D1" w:rsidR="006607DD" w:rsidRPr="00A96EA4" w:rsidRDefault="006607DD">
      <w:pPr>
        <w:ind w:left="1440"/>
        <w:rPr>
          <w:rFonts w:asciiTheme="majorHAnsi" w:hAnsiTheme="majorHAnsi"/>
          <w:highlight w:val="yellow"/>
        </w:rPr>
      </w:pPr>
      <w:r w:rsidRPr="00A96EA4">
        <w:rPr>
          <w:rFonts w:asciiTheme="majorHAnsi" w:hAnsiTheme="majorHAnsi"/>
          <w:highlight w:val="yellow"/>
        </w:rPr>
        <w:t xml:space="preserve">Circuit – 5 </w:t>
      </w:r>
      <w:proofErr w:type="spellStart"/>
      <w:r w:rsidRPr="00A96EA4">
        <w:rPr>
          <w:rFonts w:asciiTheme="majorHAnsi" w:hAnsiTheme="majorHAnsi"/>
          <w:highlight w:val="yellow"/>
        </w:rPr>
        <w:t>pts</w:t>
      </w:r>
      <w:proofErr w:type="spellEnd"/>
    </w:p>
    <w:p w14:paraId="26A6040A" w14:textId="42D57AAE" w:rsidR="00B31DA1" w:rsidRPr="00165497" w:rsidRDefault="006607DD" w:rsidP="006607DD">
      <w:pPr>
        <w:ind w:left="1440"/>
        <w:rPr>
          <w:rFonts w:asciiTheme="majorHAnsi" w:hAnsiTheme="majorHAnsi"/>
        </w:rPr>
      </w:pPr>
      <w:r w:rsidRPr="00A96EA4">
        <w:rPr>
          <w:rFonts w:asciiTheme="majorHAnsi" w:hAnsiTheme="majorHAnsi"/>
          <w:highlight w:val="yellow"/>
        </w:rPr>
        <w:t>Lab Report – 10pts</w:t>
      </w:r>
    </w:p>
    <w:p w14:paraId="356E9A97" w14:textId="77777777" w:rsidR="006607DD" w:rsidRDefault="006607DD" w:rsidP="00F8385F">
      <w:pPr>
        <w:ind w:left="720"/>
        <w:rPr>
          <w:rFonts w:asciiTheme="majorHAnsi" w:hAnsiTheme="majorHAnsi"/>
        </w:rPr>
      </w:pPr>
    </w:p>
    <w:p w14:paraId="74D5B844" w14:textId="77777777" w:rsidR="00F8385F" w:rsidRPr="00165497" w:rsidRDefault="00F8385F" w:rsidP="00F8385F">
      <w:pPr>
        <w:ind w:left="720"/>
        <w:rPr>
          <w:rFonts w:asciiTheme="majorHAnsi" w:hAnsiTheme="majorHAnsi"/>
        </w:rPr>
      </w:pPr>
      <w:r w:rsidRPr="00165497">
        <w:rPr>
          <w:rFonts w:asciiTheme="majorHAnsi" w:hAnsiTheme="majorHAnsi"/>
        </w:rPr>
        <w:t xml:space="preserve">Grade scale is as follows: </w:t>
      </w:r>
    </w:p>
    <w:p w14:paraId="460AFBB8" w14:textId="77777777" w:rsidR="00F8385F" w:rsidRDefault="00F8385F" w:rsidP="00C94F3C">
      <w:pPr>
        <w:ind w:left="720"/>
        <w:rPr>
          <w:rFonts w:asciiTheme="majorHAnsi" w:hAnsiTheme="majorHAnsi"/>
        </w:rPr>
      </w:pPr>
      <w:r w:rsidRPr="00165497">
        <w:rPr>
          <w:rFonts w:asciiTheme="majorHAnsi" w:hAnsiTheme="majorHAnsi"/>
        </w:rPr>
        <w:t>90-100 = A, 80-89.99 = B, 70-79.99</w:t>
      </w:r>
      <w:r w:rsidR="00C94F3C" w:rsidRPr="00165497">
        <w:rPr>
          <w:rFonts w:asciiTheme="majorHAnsi" w:hAnsiTheme="majorHAnsi"/>
        </w:rPr>
        <w:t xml:space="preserve"> = C, 60-69.99 = D, 0-59.99 =</w:t>
      </w:r>
      <w:r w:rsidR="000E6988">
        <w:rPr>
          <w:rFonts w:asciiTheme="majorHAnsi" w:hAnsiTheme="majorHAnsi"/>
        </w:rPr>
        <w:t xml:space="preserve"> </w:t>
      </w:r>
      <w:r w:rsidR="00C94F3C" w:rsidRPr="00165497">
        <w:rPr>
          <w:rFonts w:asciiTheme="majorHAnsi" w:hAnsiTheme="majorHAnsi"/>
        </w:rPr>
        <w:t>F.</w:t>
      </w:r>
    </w:p>
    <w:p w14:paraId="58383C9A" w14:textId="77777777" w:rsidR="006607DD" w:rsidRDefault="006607DD" w:rsidP="006607DD">
      <w:pPr>
        <w:rPr>
          <w:rFonts w:asciiTheme="majorHAnsi" w:hAnsiTheme="majorHAnsi"/>
        </w:rPr>
      </w:pPr>
    </w:p>
    <w:p w14:paraId="0079D104" w14:textId="26CC0ACD" w:rsidR="006607DD" w:rsidRPr="006607DD" w:rsidRDefault="006607DD" w:rsidP="006607DD">
      <w:pPr>
        <w:rPr>
          <w:rFonts w:asciiTheme="majorHAnsi" w:hAnsiTheme="majorHAnsi"/>
          <w:b/>
        </w:rPr>
      </w:pPr>
      <w:r w:rsidRPr="006607DD">
        <w:rPr>
          <w:rFonts w:asciiTheme="majorHAnsi" w:hAnsiTheme="majorHAnsi"/>
          <w:b/>
        </w:rPr>
        <w:t>Lab Reports:</w:t>
      </w:r>
    </w:p>
    <w:p w14:paraId="5C543D99" w14:textId="54B41EFC" w:rsidR="006607DD" w:rsidRPr="00165497" w:rsidRDefault="006607DD" w:rsidP="006607D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Specific requirements for each lab are explained in the lab manual.  In general, lab reports will contain circuit diagrams for all circuits in the lab</w:t>
      </w:r>
      <w:proofErr w:type="gramStart"/>
      <w:r>
        <w:rPr>
          <w:rFonts w:asciiTheme="majorHAnsi" w:hAnsiTheme="majorHAnsi"/>
        </w:rPr>
        <w:t>,  a</w:t>
      </w:r>
      <w:proofErr w:type="gramEnd"/>
      <w:r>
        <w:rPr>
          <w:rFonts w:asciiTheme="majorHAnsi" w:hAnsiTheme="majorHAnsi"/>
        </w:rPr>
        <w:t xml:space="preserve"> description of the operation of the final circuit, and truth tables/logic functions/</w:t>
      </w:r>
      <w:proofErr w:type="spellStart"/>
      <w:r>
        <w:rPr>
          <w:rFonts w:asciiTheme="majorHAnsi" w:hAnsiTheme="majorHAnsi"/>
        </w:rPr>
        <w:t>Karnaugh</w:t>
      </w:r>
      <w:proofErr w:type="spellEnd"/>
      <w:r>
        <w:rPr>
          <w:rFonts w:asciiTheme="majorHAnsi" w:hAnsiTheme="majorHAnsi"/>
        </w:rPr>
        <w:t xml:space="preserve"> maps as listed in the lab manual.</w:t>
      </w:r>
    </w:p>
    <w:p w14:paraId="2E6794CA" w14:textId="77777777" w:rsidR="00B31DA1" w:rsidRPr="00165497" w:rsidRDefault="00B31DA1">
      <w:pPr>
        <w:rPr>
          <w:rFonts w:asciiTheme="majorHAnsi" w:hAnsiTheme="majorHAnsi"/>
        </w:rPr>
      </w:pPr>
    </w:p>
    <w:p w14:paraId="56C3E625" w14:textId="77777777" w:rsidR="00B31DA1" w:rsidRPr="00165497" w:rsidRDefault="00B31DA1">
      <w:pPr>
        <w:pStyle w:val="Heading2"/>
        <w:rPr>
          <w:rFonts w:asciiTheme="majorHAnsi" w:hAnsiTheme="majorHAnsi"/>
        </w:rPr>
      </w:pPr>
      <w:r w:rsidRPr="00165497">
        <w:rPr>
          <w:rFonts w:asciiTheme="majorHAnsi" w:hAnsiTheme="majorHAnsi"/>
        </w:rPr>
        <w:lastRenderedPageBreak/>
        <w:t>Academic Integrity</w:t>
      </w:r>
      <w:r w:rsidR="00C144A9" w:rsidRPr="00165497">
        <w:rPr>
          <w:rFonts w:asciiTheme="majorHAnsi" w:hAnsiTheme="majorHAnsi"/>
        </w:rPr>
        <w:t>:</w:t>
      </w:r>
    </w:p>
    <w:p w14:paraId="3460EE56" w14:textId="77777777" w:rsidR="00B31DA1" w:rsidRPr="00165497" w:rsidRDefault="00B31DA1">
      <w:pPr>
        <w:pStyle w:val="BodyTextIndent"/>
        <w:rPr>
          <w:rFonts w:asciiTheme="majorHAnsi" w:hAnsiTheme="majorHAnsi"/>
        </w:rPr>
      </w:pPr>
      <w:r w:rsidRPr="00165497">
        <w:rPr>
          <w:rFonts w:asciiTheme="majorHAnsi" w:hAnsiTheme="majorHAnsi"/>
        </w:rPr>
        <w:tab/>
        <w:t>“As members of the Clemson University community, we have inherited Thomas Green Clemson’s vision of this institution as a high seminary of learning.  Fundamental to this vision is a mutual commitment to truthfulness, honor, and responsibility, without which we cannot earn the trust and respect of others.  Furthermore, we recognize that academic dishonesty detracts from the value of a Clemson degree.  Therefore, we shall not tolerate lying, cheating, or stealing in any form.”</w:t>
      </w:r>
    </w:p>
    <w:p w14:paraId="05A42B5E" w14:textId="55D7CE8A" w:rsidR="00B31DA1" w:rsidRPr="00165497" w:rsidRDefault="00B31DA1">
      <w:pPr>
        <w:pStyle w:val="BodyTextIndent"/>
        <w:jc w:val="center"/>
        <w:rPr>
          <w:rFonts w:asciiTheme="majorHAnsi" w:hAnsiTheme="majorHAnsi"/>
          <w:b/>
          <w:bCs/>
          <w:sz w:val="28"/>
        </w:rPr>
      </w:pPr>
      <w:r w:rsidRPr="00165497">
        <w:rPr>
          <w:rFonts w:asciiTheme="majorHAnsi" w:hAnsiTheme="majorHAnsi"/>
        </w:rPr>
        <w:br w:type="page"/>
      </w:r>
      <w:r w:rsidRPr="00165497">
        <w:rPr>
          <w:rFonts w:asciiTheme="majorHAnsi" w:hAnsiTheme="majorHAnsi"/>
          <w:b/>
          <w:bCs/>
          <w:sz w:val="28"/>
        </w:rPr>
        <w:lastRenderedPageBreak/>
        <w:t xml:space="preserve">ECE </w:t>
      </w:r>
      <w:r w:rsidR="00156165">
        <w:rPr>
          <w:rFonts w:asciiTheme="majorHAnsi" w:hAnsiTheme="majorHAnsi"/>
          <w:b/>
          <w:bCs/>
          <w:sz w:val="28"/>
        </w:rPr>
        <w:t>209 – Logic and Computing Devices Lab</w:t>
      </w:r>
    </w:p>
    <w:p w14:paraId="06206BA0" w14:textId="77777777" w:rsidR="00B31DA1" w:rsidRPr="00A96EA4" w:rsidRDefault="00B31DA1">
      <w:pPr>
        <w:pStyle w:val="BodyTextIndent"/>
        <w:jc w:val="center"/>
        <w:rPr>
          <w:rFonts w:asciiTheme="majorHAnsi" w:hAnsiTheme="majorHAnsi"/>
          <w:b/>
          <w:bCs/>
          <w:sz w:val="28"/>
          <w:highlight w:val="yellow"/>
        </w:rPr>
      </w:pPr>
      <w:r w:rsidRPr="00A96EA4">
        <w:rPr>
          <w:rFonts w:asciiTheme="majorHAnsi" w:hAnsiTheme="majorHAnsi"/>
          <w:b/>
          <w:bCs/>
          <w:sz w:val="28"/>
          <w:highlight w:val="yellow"/>
        </w:rPr>
        <w:t xml:space="preserve">Tentative Schedule – </w:t>
      </w:r>
      <w:proofErr w:type="gramStart"/>
      <w:r w:rsidR="00D416C0" w:rsidRPr="00A96EA4">
        <w:rPr>
          <w:rFonts w:asciiTheme="majorHAnsi" w:hAnsiTheme="majorHAnsi"/>
          <w:b/>
          <w:bCs/>
          <w:sz w:val="28"/>
          <w:highlight w:val="yellow"/>
        </w:rPr>
        <w:t>Summer</w:t>
      </w:r>
      <w:proofErr w:type="gramEnd"/>
      <w:r w:rsidR="007D1334" w:rsidRPr="00A96EA4">
        <w:rPr>
          <w:rFonts w:asciiTheme="majorHAnsi" w:hAnsiTheme="majorHAnsi"/>
          <w:b/>
          <w:bCs/>
          <w:sz w:val="28"/>
          <w:highlight w:val="yellow"/>
        </w:rPr>
        <w:t xml:space="preserve"> 201</w:t>
      </w:r>
      <w:r w:rsidR="00C94F3C" w:rsidRPr="00A96EA4">
        <w:rPr>
          <w:rFonts w:asciiTheme="majorHAnsi" w:hAnsiTheme="majorHAnsi"/>
          <w:b/>
          <w:bCs/>
          <w:sz w:val="28"/>
          <w:highlight w:val="yellow"/>
        </w:rPr>
        <w:t>1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584"/>
      </w:tblGrid>
      <w:tr w:rsidR="00493F77" w:rsidRPr="00A96EA4" w14:paraId="305D460D" w14:textId="77777777" w:rsidTr="00050166">
        <w:trPr>
          <w:trHeight w:val="40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8EA0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Mon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5E1F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Tues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CED7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Wed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C016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Thurs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C563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Fri</w:t>
            </w:r>
          </w:p>
        </w:tc>
      </w:tr>
      <w:tr w:rsidR="00493F77" w:rsidRPr="00A96EA4" w14:paraId="2448472D" w14:textId="77777777" w:rsidTr="00050166">
        <w:trPr>
          <w:trHeight w:val="4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2775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78F7" w14:textId="77777777" w:rsidR="00493F77" w:rsidRPr="00A96EA4" w:rsidRDefault="00493F77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5DD2" w14:textId="77777777" w:rsidR="00493F77" w:rsidRPr="00A96EA4" w:rsidRDefault="00493F77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FCB5" w14:textId="28544B5B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872B" w14:textId="382F6CFE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7/8</w:t>
            </w:r>
          </w:p>
        </w:tc>
      </w:tr>
      <w:tr w:rsidR="00493F77" w:rsidRPr="00A96EA4" w14:paraId="5BE83A42" w14:textId="77777777" w:rsidTr="00050166">
        <w:trPr>
          <w:trHeight w:val="40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8ED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2BD4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28B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BFC3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5756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493F77" w:rsidRPr="00A96EA4" w14:paraId="15074507" w14:textId="77777777" w:rsidTr="00050166">
        <w:trPr>
          <w:trHeight w:val="402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2C5" w14:textId="3E35C45D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7/11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95E1" w14:textId="341F2F1C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AB63" w14:textId="76F6F8A5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7/13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B5DA" w14:textId="2EDBB39D" w:rsidR="00493F77" w:rsidRPr="00A96EA4" w:rsidRDefault="00156165" w:rsidP="00156165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5193" w14:textId="66CD7F3F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7/15</w:t>
            </w:r>
          </w:p>
        </w:tc>
      </w:tr>
      <w:tr w:rsidR="00493F77" w:rsidRPr="00A96EA4" w14:paraId="1459B94E" w14:textId="77777777" w:rsidTr="00050166">
        <w:trPr>
          <w:trHeight w:val="40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E21A" w14:textId="44D80A37" w:rsidR="00493F77" w:rsidRPr="00A96EA4" w:rsidRDefault="00050166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100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D5FE" w14:textId="77777777" w:rsidR="00493F77" w:rsidRPr="00A96EA4" w:rsidRDefault="00156165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 xml:space="preserve">Lab 2 </w:t>
            </w:r>
          </w:p>
          <w:p w14:paraId="43E1A9DF" w14:textId="155D47D2" w:rsidR="00E113F9" w:rsidRPr="00A96EA4" w:rsidRDefault="00E113F9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1 Report Due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A6EE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923E" w14:textId="77777777" w:rsidR="00E113F9" w:rsidRPr="00A96EA4" w:rsidRDefault="00E113F9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3</w:t>
            </w:r>
          </w:p>
          <w:p w14:paraId="5596C6E9" w14:textId="21064AF9" w:rsidR="00493F77" w:rsidRPr="00A96EA4" w:rsidRDefault="00E113F9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2 Report Due</w:t>
            </w:r>
            <w:r w:rsidR="00493F77"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493F77" w:rsidRPr="00A96EA4" w14:paraId="54668469" w14:textId="77777777" w:rsidTr="00050166">
        <w:trPr>
          <w:trHeight w:val="402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A4F3" w14:textId="21324824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7/18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048" w14:textId="563AA257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7/19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1A79" w14:textId="25C0DCC3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7/20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7882" w14:textId="602B4AF4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A4A" w14:textId="03113275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7/22</w:t>
            </w:r>
          </w:p>
        </w:tc>
      </w:tr>
      <w:tr w:rsidR="00493F77" w:rsidRPr="00A96EA4" w14:paraId="1947EF38" w14:textId="77777777" w:rsidTr="00050166">
        <w:trPr>
          <w:trHeight w:val="40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476" w14:textId="77777777" w:rsidR="00493F77" w:rsidRPr="00A96EA4" w:rsidRDefault="00156165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4</w:t>
            </w:r>
          </w:p>
          <w:p w14:paraId="7BF28D94" w14:textId="7FED0B94" w:rsidR="00E113F9" w:rsidRPr="00A96EA4" w:rsidRDefault="00E113F9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3 Report Due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5403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0FF7" w14:textId="77777777" w:rsidR="00E113F9" w:rsidRPr="00A96EA4" w:rsidRDefault="00050166" w:rsidP="00E113F9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 xml:space="preserve">Lab </w:t>
            </w:r>
            <w:r w:rsidR="00E113F9"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5</w:t>
            </w:r>
          </w:p>
          <w:p w14:paraId="4359CAA3" w14:textId="3E7A092D" w:rsidR="00493F77" w:rsidRPr="00A96EA4" w:rsidRDefault="00E113F9" w:rsidP="00E113F9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4 Report Due</w:t>
            </w:r>
            <w:r w:rsidR="00493F77"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6FE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B2D8" w14:textId="77777777" w:rsidR="00493F77" w:rsidRPr="00A96EA4" w:rsidRDefault="00E113F9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6</w:t>
            </w:r>
          </w:p>
          <w:p w14:paraId="5F108EEC" w14:textId="12BFFEC9" w:rsidR="00E113F9" w:rsidRPr="00A96EA4" w:rsidRDefault="00E113F9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5 Report Due</w:t>
            </w:r>
          </w:p>
        </w:tc>
      </w:tr>
      <w:tr w:rsidR="00493F77" w:rsidRPr="00A96EA4" w14:paraId="523A315B" w14:textId="77777777" w:rsidTr="00050166">
        <w:trPr>
          <w:trHeight w:val="402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F801" w14:textId="64F24CD2" w:rsidR="00493F77" w:rsidRPr="00A96EA4" w:rsidRDefault="00156165" w:rsidP="00050166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7/25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3533" w14:textId="1CB9DD44" w:rsidR="00493F77" w:rsidRPr="00A96EA4" w:rsidRDefault="00156165" w:rsidP="00050166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7/26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C2AB" w14:textId="062AF7A6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522" w14:textId="62F114E4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66DE" w14:textId="0D443545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7/29</w:t>
            </w:r>
          </w:p>
        </w:tc>
      </w:tr>
      <w:tr w:rsidR="00493F77" w:rsidRPr="00A96EA4" w14:paraId="5F232462" w14:textId="77777777" w:rsidTr="00050166">
        <w:trPr>
          <w:trHeight w:val="40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14D" w14:textId="0250A3F6" w:rsidR="00E113F9" w:rsidRPr="00A96EA4" w:rsidRDefault="00156165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7</w:t>
            </w:r>
            <w:r w:rsidR="00050166"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14:paraId="1D8460AE" w14:textId="2B64D616" w:rsidR="00493F77" w:rsidRPr="00A96EA4" w:rsidRDefault="00E113F9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 xml:space="preserve">Lab 6 Report </w:t>
            </w:r>
            <w:r w:rsidR="00050166"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Due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6E9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8DD2" w14:textId="77777777" w:rsidR="00493F77" w:rsidRPr="00A96EA4" w:rsidRDefault="00E113F9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8</w:t>
            </w:r>
          </w:p>
          <w:p w14:paraId="41791F39" w14:textId="53169F35" w:rsidR="00E113F9" w:rsidRPr="00A96EA4" w:rsidRDefault="00E113F9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7 Report Due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ACF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CD85" w14:textId="07EF97DE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 </w:t>
            </w:r>
            <w:r w:rsidR="00E113F9"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8</w:t>
            </w:r>
          </w:p>
        </w:tc>
      </w:tr>
      <w:tr w:rsidR="00493F77" w:rsidRPr="00A96EA4" w14:paraId="35DCA9D8" w14:textId="77777777" w:rsidTr="00050166">
        <w:trPr>
          <w:trHeight w:val="402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9EDD" w14:textId="2FFB360A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8/1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745" w14:textId="7A50F509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8/2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7384" w14:textId="295E8CBE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8/3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AAA" w14:textId="575C4CCF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8/4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4AF7" w14:textId="7097332B" w:rsidR="00493F77" w:rsidRPr="00A96EA4" w:rsidRDefault="00156165" w:rsidP="00493F77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8/5</w:t>
            </w:r>
          </w:p>
        </w:tc>
      </w:tr>
      <w:tr w:rsidR="00493F77" w:rsidRPr="00165497" w14:paraId="02E1F74A" w14:textId="77777777" w:rsidTr="00050166">
        <w:trPr>
          <w:trHeight w:val="40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CD82" w14:textId="1355AE00" w:rsidR="00493F77" w:rsidRPr="00A96EA4" w:rsidRDefault="00E113F9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9</w:t>
            </w:r>
          </w:p>
          <w:p w14:paraId="6D6C9237" w14:textId="5900EB33" w:rsidR="00E113F9" w:rsidRPr="00A96EA4" w:rsidRDefault="00E113F9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8 Report Due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4482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2B3C" w14:textId="1CB65ACA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 </w:t>
            </w:r>
            <w:r w:rsidR="00156165"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 xml:space="preserve">Lab </w:t>
            </w:r>
            <w:r w:rsidR="00E113F9"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67F3" w14:textId="77777777" w:rsidR="00493F77" w:rsidRPr="00A96EA4" w:rsidRDefault="00493F77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B5CD" w14:textId="77777777" w:rsidR="00493F77" w:rsidRPr="00A96EA4" w:rsidRDefault="00156165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Final Exam</w:t>
            </w:r>
          </w:p>
          <w:p w14:paraId="6A3EB63B" w14:textId="2DDC38B7" w:rsidR="00E113F9" w:rsidRPr="00165497" w:rsidRDefault="00E113F9" w:rsidP="00493F7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96EA4">
              <w:rPr>
                <w:rFonts w:asciiTheme="majorHAnsi" w:hAnsiTheme="majorHAnsi" w:cs="Calibri"/>
                <w:color w:val="000000"/>
                <w:sz w:val="22"/>
                <w:szCs w:val="22"/>
                <w:highlight w:val="yellow"/>
              </w:rPr>
              <w:t>Lab 9 Report Due</w:t>
            </w:r>
            <w:bookmarkStart w:id="0" w:name="_GoBack"/>
            <w:bookmarkEnd w:id="0"/>
          </w:p>
        </w:tc>
      </w:tr>
    </w:tbl>
    <w:p w14:paraId="37AD84C0" w14:textId="77777777" w:rsidR="00AE6DC4" w:rsidRPr="00165497" w:rsidRDefault="00AE6DC4">
      <w:pPr>
        <w:pStyle w:val="BodyTextIndent"/>
        <w:rPr>
          <w:rFonts w:asciiTheme="majorHAnsi" w:hAnsiTheme="majorHAnsi"/>
        </w:rPr>
      </w:pPr>
    </w:p>
    <w:p w14:paraId="16CA941E" w14:textId="77777777" w:rsidR="00AE6DC4" w:rsidRPr="00165497" w:rsidRDefault="00AE6DC4" w:rsidP="00AE6DC4">
      <w:pPr>
        <w:pStyle w:val="HTMLPreformatted"/>
        <w:rPr>
          <w:rFonts w:asciiTheme="majorHAnsi" w:hAnsiTheme="majorHAnsi" w:cs="Times New Roman"/>
          <w:sz w:val="24"/>
          <w:szCs w:val="24"/>
        </w:rPr>
      </w:pPr>
      <w:r w:rsidRPr="00165497">
        <w:rPr>
          <w:rFonts w:asciiTheme="majorHAnsi" w:hAnsiTheme="majorHAnsi" w:cs="Times New Roman"/>
          <w:sz w:val="24"/>
          <w:szCs w:val="24"/>
        </w:rPr>
        <w:t>The instructor reserves the right to make changes to this syllabus during the semester. Students will be notified by the instructor if any changes are made.</w:t>
      </w:r>
    </w:p>
    <w:p w14:paraId="74A0F89E" w14:textId="77777777" w:rsidR="00AE6DC4" w:rsidRPr="00165497" w:rsidRDefault="00AE6DC4">
      <w:pPr>
        <w:pStyle w:val="BodyTextIndent"/>
        <w:rPr>
          <w:rFonts w:asciiTheme="majorHAnsi" w:hAnsiTheme="majorHAnsi"/>
        </w:rPr>
      </w:pPr>
    </w:p>
    <w:sectPr w:rsidR="00AE6DC4" w:rsidRPr="001654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6B14"/>
    <w:multiLevelType w:val="hybridMultilevel"/>
    <w:tmpl w:val="550E7DB0"/>
    <w:lvl w:ilvl="0" w:tplc="614A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A3C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0447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8E6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B85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703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9A4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76F7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80E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50D5E"/>
    <w:multiLevelType w:val="hybridMultilevel"/>
    <w:tmpl w:val="F7E49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91"/>
    <w:rsid w:val="00050166"/>
    <w:rsid w:val="000555EF"/>
    <w:rsid w:val="00084E8C"/>
    <w:rsid w:val="000E6988"/>
    <w:rsid w:val="0013128C"/>
    <w:rsid w:val="00156165"/>
    <w:rsid w:val="00165497"/>
    <w:rsid w:val="00244A69"/>
    <w:rsid w:val="002B549B"/>
    <w:rsid w:val="002F150D"/>
    <w:rsid w:val="003C54ED"/>
    <w:rsid w:val="00493F77"/>
    <w:rsid w:val="004D787F"/>
    <w:rsid w:val="005000A7"/>
    <w:rsid w:val="00577B9C"/>
    <w:rsid w:val="006607DD"/>
    <w:rsid w:val="006E69DF"/>
    <w:rsid w:val="007D1334"/>
    <w:rsid w:val="007D1AFD"/>
    <w:rsid w:val="007D1B70"/>
    <w:rsid w:val="007F0606"/>
    <w:rsid w:val="0080397B"/>
    <w:rsid w:val="00884B2D"/>
    <w:rsid w:val="00887F91"/>
    <w:rsid w:val="00932C36"/>
    <w:rsid w:val="00993AF3"/>
    <w:rsid w:val="00A75713"/>
    <w:rsid w:val="00A96EA4"/>
    <w:rsid w:val="00AE6DC4"/>
    <w:rsid w:val="00B31DA1"/>
    <w:rsid w:val="00BB3C4A"/>
    <w:rsid w:val="00C144A9"/>
    <w:rsid w:val="00C94F3C"/>
    <w:rsid w:val="00D416C0"/>
    <w:rsid w:val="00DF1AF8"/>
    <w:rsid w:val="00E113F9"/>
    <w:rsid w:val="00ED58B1"/>
    <w:rsid w:val="00F8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B4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720" w:hanging="7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1440"/>
    </w:pPr>
  </w:style>
  <w:style w:type="character" w:styleId="FollowedHyperlink">
    <w:name w:val="FollowedHyperlink"/>
    <w:basedOn w:val="DefaultParagraphFont"/>
    <w:uiPriority w:val="99"/>
    <w:semiHidden/>
    <w:unhideWhenUsed/>
    <w:rsid w:val="00887F91"/>
    <w:rPr>
      <w:color w:val="800080"/>
      <w:u w:val="single"/>
    </w:rPr>
  </w:style>
  <w:style w:type="paragraph" w:styleId="NoSpacing">
    <w:name w:val="No Spacing"/>
    <w:uiPriority w:val="1"/>
    <w:qFormat/>
    <w:rsid w:val="002F150D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6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6DC4"/>
    <w:rPr>
      <w:rFonts w:ascii="Courier New" w:hAnsi="Courier New" w:cs="Courier New"/>
    </w:rPr>
  </w:style>
  <w:style w:type="paragraph" w:customStyle="1" w:styleId="Default">
    <w:name w:val="Default"/>
    <w:rsid w:val="00084E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720" w:hanging="7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1440"/>
    </w:pPr>
  </w:style>
  <w:style w:type="character" w:styleId="FollowedHyperlink">
    <w:name w:val="FollowedHyperlink"/>
    <w:basedOn w:val="DefaultParagraphFont"/>
    <w:uiPriority w:val="99"/>
    <w:semiHidden/>
    <w:unhideWhenUsed/>
    <w:rsid w:val="00887F91"/>
    <w:rPr>
      <w:color w:val="800080"/>
      <w:u w:val="single"/>
    </w:rPr>
  </w:style>
  <w:style w:type="paragraph" w:styleId="NoSpacing">
    <w:name w:val="No Spacing"/>
    <w:uiPriority w:val="1"/>
    <w:qFormat/>
    <w:rsid w:val="002F150D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6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6DC4"/>
    <w:rPr>
      <w:rFonts w:ascii="Courier New" w:hAnsi="Courier New" w:cs="Courier New"/>
    </w:rPr>
  </w:style>
  <w:style w:type="paragraph" w:customStyle="1" w:styleId="Default">
    <w:name w:val="Default"/>
    <w:rsid w:val="00084E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mson.edu/ces/departments/ece/resources/ECE209La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272L – Computer Organization Lab</vt:lpstr>
    </vt:vector>
  </TitlesOfParts>
  <Company>Clemson University</Company>
  <LinksUpToDate>false</LinksUpToDate>
  <CharactersWithSpaces>2364</CharactersWithSpaces>
  <SharedDoc>false</SharedDoc>
  <HLinks>
    <vt:vector size="12" baseType="variant"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http://www.parl.clemson.edu/ullab/ece272/ece272.html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http://www.clemson.edu/ces/departments/ece/resources/ECE273Lab.html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272L – Computer Organization Lab</dc:title>
  <dc:creator>Brian R. Crounse</dc:creator>
  <cp:lastModifiedBy>tburg</cp:lastModifiedBy>
  <cp:revision>10</cp:revision>
  <dcterms:created xsi:type="dcterms:W3CDTF">2011-05-19T20:48:00Z</dcterms:created>
  <dcterms:modified xsi:type="dcterms:W3CDTF">2011-12-01T16:08:00Z</dcterms:modified>
</cp:coreProperties>
</file>