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D5E5" w14:textId="38C44F2A" w:rsidR="00D131DA" w:rsidRPr="00D131DA" w:rsidRDefault="00D131DA" w:rsidP="00D131DA">
      <w:pPr>
        <w:tabs>
          <w:tab w:val="left" w:pos="180"/>
        </w:tabs>
        <w:spacing w:after="0" w:line="240" w:lineRule="auto"/>
        <w:rPr>
          <w:rFonts w:ascii="Arial" w:hAnsi="Arial" w:cs="Arial"/>
          <w:noProof/>
        </w:rPr>
      </w:pPr>
      <w:r w:rsidRPr="00D131DA">
        <w:rPr>
          <w:rFonts w:ascii="Arial" w:hAnsi="Arial" w:cs="Arial"/>
          <w:noProof/>
        </w:rPr>
        <w:drawing>
          <wp:inline distT="0" distB="0" distL="0" distR="0" wp14:anchorId="79F66B97" wp14:editId="394E7063">
            <wp:extent cx="2838746" cy="74676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r w:rsidRPr="00D131DA">
        <w:rPr>
          <w:rFonts w:ascii="Arial" w:hAnsi="Arial" w:cs="Arial"/>
          <w:noProof/>
        </w:rPr>
        <mc:AlternateContent>
          <mc:Choice Requires="wps">
            <w:drawing>
              <wp:anchor distT="0" distB="0" distL="114300" distR="114300" simplePos="0" relativeHeight="251658240" behindDoc="0" locked="0" layoutInCell="1" allowOverlap="1" wp14:anchorId="5E8B0EBE" wp14:editId="64D9D5F5">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E8B0EB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" fillcolor="#522d80" stroked="f">
                <v:textbo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v:textbox>
              </v:shape>
            </w:pict>
          </mc:Fallback>
        </mc:AlternateContent>
      </w:r>
    </w:p>
    <w:p w14:paraId="4D61CD91" w14:textId="3E0F8A64" w:rsidR="00CE4C51" w:rsidRDefault="00CE4C51" w:rsidP="00D131DA">
      <w:pPr>
        <w:tabs>
          <w:tab w:val="left" w:pos="90"/>
        </w:tabs>
        <w:spacing w:after="0" w:line="240" w:lineRule="auto"/>
        <w:jc w:val="center"/>
        <w:rPr>
          <w:rFonts w:ascii="Arial" w:eastAsia="Calibri" w:hAnsi="Arial" w:cs="Arial"/>
          <w:b/>
          <w:color w:val="F66733"/>
          <w:sz w:val="44"/>
          <w:szCs w:val="44"/>
        </w:rPr>
      </w:pPr>
    </w:p>
    <w:p w14:paraId="7702D916" w14:textId="5553FC56" w:rsidR="00D131DA" w:rsidRPr="00CE4C51" w:rsidRDefault="00D131DA" w:rsidP="00CE4C51">
      <w:pPr>
        <w:tabs>
          <w:tab w:val="left" w:pos="90"/>
        </w:tabs>
        <w:spacing w:after="0" w:line="240" w:lineRule="auto"/>
        <w:jc w:val="center"/>
        <w:rPr>
          <w:rFonts w:ascii="Arial" w:eastAsia="Calibri" w:hAnsi="Arial" w:cs="Arial"/>
          <w:b/>
          <w:color w:val="F66733"/>
          <w:sz w:val="44"/>
          <w:szCs w:val="44"/>
        </w:rPr>
      </w:pPr>
      <w:r w:rsidRPr="007A69E3">
        <w:rPr>
          <w:rFonts w:ascii="Arial" w:eastAsia="Calibri" w:hAnsi="Arial" w:cs="Arial"/>
          <w:b/>
          <w:color w:val="F66733"/>
          <w:sz w:val="44"/>
          <w:szCs w:val="44"/>
        </w:rPr>
        <w:t>EEES Department Seminar</w:t>
      </w:r>
    </w:p>
    <w:p w14:paraId="550AACB7" w14:textId="1365AC13" w:rsidR="00D131DA" w:rsidRDefault="00D131DA" w:rsidP="00D131DA">
      <w:pPr>
        <w:spacing w:after="0" w:line="240" w:lineRule="auto"/>
        <w:jc w:val="center"/>
        <w:rPr>
          <w:rFonts w:ascii="Arial" w:hAnsi="Arial" w:cs="Arial"/>
          <w:bCs/>
          <w:sz w:val="28"/>
          <w:szCs w:val="28"/>
        </w:rPr>
      </w:pPr>
    </w:p>
    <w:p w14:paraId="167A34A5" w14:textId="77777777" w:rsidR="00CF38BF" w:rsidRDefault="00CF38BF" w:rsidP="004F4A35">
      <w:pPr>
        <w:spacing w:after="0" w:line="240" w:lineRule="auto"/>
        <w:rPr>
          <w:rFonts w:ascii="Arial" w:hAnsi="Arial" w:cs="Arial"/>
          <w:bCs/>
          <w:sz w:val="28"/>
          <w:szCs w:val="28"/>
        </w:rPr>
      </w:pPr>
    </w:p>
    <w:p w14:paraId="077388A8" w14:textId="4DB2027B" w:rsidR="006C1205" w:rsidRPr="00D131DA" w:rsidRDefault="006C1205" w:rsidP="00D131DA">
      <w:pPr>
        <w:spacing w:after="0" w:line="240" w:lineRule="auto"/>
        <w:jc w:val="center"/>
        <w:rPr>
          <w:rFonts w:ascii="Arial" w:hAnsi="Arial" w:cs="Arial"/>
          <w:bCs/>
          <w:sz w:val="28"/>
          <w:szCs w:val="28"/>
        </w:rPr>
      </w:pPr>
    </w:p>
    <w:p w14:paraId="032F926C" w14:textId="341DCC23" w:rsidR="00A0740A" w:rsidRPr="00A0740A" w:rsidRDefault="00A0740A" w:rsidP="00A0740A">
      <w:pPr>
        <w:spacing w:after="0" w:line="240" w:lineRule="auto"/>
        <w:jc w:val="center"/>
        <w:rPr>
          <w:rFonts w:ascii="Arial" w:hAnsi="Arial" w:cs="Arial"/>
          <w:b/>
          <w:bCs/>
          <w:i/>
          <w:iCs/>
          <w:sz w:val="48"/>
          <w:szCs w:val="48"/>
        </w:rPr>
      </w:pPr>
      <w:r w:rsidRPr="00A0740A">
        <w:rPr>
          <w:rFonts w:ascii="Arial" w:hAnsi="Arial" w:cs="Arial"/>
          <w:b/>
          <w:bCs/>
          <w:i/>
          <w:iCs/>
          <w:sz w:val="48"/>
          <w:szCs w:val="48"/>
        </w:rPr>
        <w:t xml:space="preserve">Where’s the </w:t>
      </w:r>
      <w:r>
        <w:rPr>
          <w:rFonts w:ascii="Arial" w:hAnsi="Arial" w:cs="Arial"/>
          <w:b/>
          <w:bCs/>
          <w:i/>
          <w:iCs/>
          <w:sz w:val="48"/>
          <w:szCs w:val="48"/>
        </w:rPr>
        <w:t>D</w:t>
      </w:r>
      <w:r w:rsidRPr="00A0740A">
        <w:rPr>
          <w:rFonts w:ascii="Arial" w:hAnsi="Arial" w:cs="Arial"/>
          <w:b/>
          <w:bCs/>
          <w:i/>
          <w:iCs/>
          <w:sz w:val="48"/>
          <w:szCs w:val="48"/>
        </w:rPr>
        <w:t xml:space="preserve">ust? Using Surficial Geologic </w:t>
      </w:r>
      <w:r>
        <w:rPr>
          <w:rFonts w:ascii="Arial" w:hAnsi="Arial" w:cs="Arial"/>
          <w:b/>
          <w:bCs/>
          <w:i/>
          <w:iCs/>
          <w:sz w:val="48"/>
          <w:szCs w:val="48"/>
        </w:rPr>
        <w:t>M</w:t>
      </w:r>
      <w:r w:rsidRPr="00A0740A">
        <w:rPr>
          <w:rFonts w:ascii="Arial" w:hAnsi="Arial" w:cs="Arial"/>
          <w:b/>
          <w:bCs/>
          <w:i/>
          <w:iCs/>
          <w:sz w:val="48"/>
          <w:szCs w:val="48"/>
        </w:rPr>
        <w:t xml:space="preserve">apping to </w:t>
      </w:r>
      <w:r>
        <w:rPr>
          <w:rFonts w:ascii="Arial" w:hAnsi="Arial" w:cs="Arial"/>
          <w:b/>
          <w:bCs/>
          <w:i/>
          <w:iCs/>
          <w:sz w:val="48"/>
          <w:szCs w:val="48"/>
        </w:rPr>
        <w:t>R</w:t>
      </w:r>
      <w:r w:rsidRPr="00A0740A">
        <w:rPr>
          <w:rFonts w:ascii="Arial" w:hAnsi="Arial" w:cs="Arial"/>
          <w:b/>
          <w:bCs/>
          <w:i/>
          <w:iCs/>
          <w:sz w:val="48"/>
          <w:szCs w:val="48"/>
        </w:rPr>
        <w:t xml:space="preserve">eveal a </w:t>
      </w:r>
      <w:r>
        <w:rPr>
          <w:rFonts w:ascii="Arial" w:hAnsi="Arial" w:cs="Arial"/>
          <w:b/>
          <w:bCs/>
          <w:i/>
          <w:iCs/>
          <w:sz w:val="48"/>
          <w:szCs w:val="48"/>
        </w:rPr>
        <w:t>S</w:t>
      </w:r>
      <w:r w:rsidRPr="00A0740A">
        <w:rPr>
          <w:rFonts w:ascii="Arial" w:hAnsi="Arial" w:cs="Arial"/>
          <w:b/>
          <w:bCs/>
          <w:i/>
          <w:iCs/>
          <w:sz w:val="48"/>
          <w:szCs w:val="48"/>
        </w:rPr>
        <w:t xml:space="preserve">and-blasted </w:t>
      </w:r>
      <w:r>
        <w:rPr>
          <w:rFonts w:ascii="Arial" w:hAnsi="Arial" w:cs="Arial"/>
          <w:b/>
          <w:bCs/>
          <w:i/>
          <w:iCs/>
          <w:sz w:val="48"/>
          <w:szCs w:val="48"/>
        </w:rPr>
        <w:t>L</w:t>
      </w:r>
      <w:r w:rsidRPr="00A0740A">
        <w:rPr>
          <w:rFonts w:ascii="Arial" w:hAnsi="Arial" w:cs="Arial"/>
          <w:b/>
          <w:bCs/>
          <w:i/>
          <w:iCs/>
          <w:sz w:val="48"/>
          <w:szCs w:val="48"/>
        </w:rPr>
        <w:t xml:space="preserve">andscape in </w:t>
      </w:r>
      <w:r>
        <w:rPr>
          <w:rFonts w:ascii="Arial" w:hAnsi="Arial" w:cs="Arial"/>
          <w:b/>
          <w:bCs/>
          <w:i/>
          <w:iCs/>
          <w:sz w:val="48"/>
          <w:szCs w:val="48"/>
        </w:rPr>
        <w:t>E</w:t>
      </w:r>
      <w:r w:rsidRPr="00A0740A">
        <w:rPr>
          <w:rFonts w:ascii="Arial" w:hAnsi="Arial" w:cs="Arial"/>
          <w:b/>
          <w:bCs/>
          <w:i/>
          <w:iCs/>
          <w:sz w:val="48"/>
          <w:szCs w:val="48"/>
        </w:rPr>
        <w:t>astern Iowa</w:t>
      </w:r>
    </w:p>
    <w:p w14:paraId="630E546E" w14:textId="5421186D" w:rsidR="006C1205" w:rsidRDefault="006C1205" w:rsidP="00646A0B">
      <w:pPr>
        <w:spacing w:after="0" w:line="240" w:lineRule="auto"/>
        <w:jc w:val="center"/>
        <w:rPr>
          <w:rFonts w:ascii="Arial" w:hAnsi="Arial" w:cs="Arial"/>
          <w:b/>
          <w:bCs/>
          <w:sz w:val="26"/>
          <w:szCs w:val="26"/>
        </w:rPr>
      </w:pPr>
    </w:p>
    <w:p w14:paraId="14950A06" w14:textId="202D2C50" w:rsidR="004C343B" w:rsidRPr="005A2C34" w:rsidRDefault="00A0740A" w:rsidP="004C343B">
      <w:pPr>
        <w:spacing w:after="0" w:line="240" w:lineRule="auto"/>
        <w:jc w:val="center"/>
        <w:rPr>
          <w:rFonts w:ascii="Arial" w:hAnsi="Arial" w:cs="Arial"/>
          <w:b/>
          <w:bCs/>
          <w:sz w:val="36"/>
          <w:szCs w:val="36"/>
        </w:rPr>
      </w:pPr>
      <w:r>
        <w:rPr>
          <w:rFonts w:ascii="Arial" w:hAnsi="Arial" w:cs="Arial"/>
          <w:b/>
          <w:bCs/>
          <w:sz w:val="36"/>
          <w:szCs w:val="36"/>
        </w:rPr>
        <w:t>Phillip J. Kerr</w:t>
      </w:r>
    </w:p>
    <w:p w14:paraId="0392AB4F" w14:textId="77777777" w:rsidR="006A604C" w:rsidRPr="005A2C34" w:rsidRDefault="006A604C" w:rsidP="004C343B">
      <w:pPr>
        <w:spacing w:after="0" w:line="240" w:lineRule="auto"/>
        <w:jc w:val="center"/>
        <w:rPr>
          <w:rFonts w:ascii="Arial" w:hAnsi="Arial" w:cs="Arial"/>
          <w:b/>
          <w:bCs/>
          <w:sz w:val="36"/>
          <w:szCs w:val="36"/>
        </w:rPr>
      </w:pPr>
    </w:p>
    <w:p w14:paraId="5E39DC35" w14:textId="531B6E56" w:rsidR="009312E8" w:rsidRPr="005A2C34" w:rsidRDefault="00A0740A" w:rsidP="005E780E">
      <w:pPr>
        <w:spacing w:after="0" w:line="240" w:lineRule="auto"/>
        <w:jc w:val="center"/>
        <w:rPr>
          <w:rFonts w:ascii="Arial" w:hAnsi="Arial" w:cs="Arial"/>
          <w:sz w:val="36"/>
          <w:szCs w:val="36"/>
        </w:rPr>
      </w:pPr>
      <w:r>
        <w:rPr>
          <w:rFonts w:ascii="Arial" w:hAnsi="Arial" w:cs="Arial"/>
          <w:sz w:val="36"/>
          <w:szCs w:val="36"/>
        </w:rPr>
        <w:t>Iowa Geological Survey</w:t>
      </w:r>
    </w:p>
    <w:p w14:paraId="44F4BD18" w14:textId="77777777" w:rsidR="006A604C" w:rsidRPr="005A2C34" w:rsidRDefault="006A604C" w:rsidP="005E780E">
      <w:pPr>
        <w:spacing w:after="0" w:line="240" w:lineRule="auto"/>
        <w:jc w:val="center"/>
        <w:rPr>
          <w:rFonts w:ascii="Arial" w:hAnsi="Arial" w:cs="Arial"/>
          <w:sz w:val="36"/>
          <w:szCs w:val="36"/>
        </w:rPr>
      </w:pPr>
    </w:p>
    <w:p w14:paraId="66996B73" w14:textId="446E9CD9" w:rsidR="006218EB" w:rsidRPr="005A2C34" w:rsidRDefault="004D08B2" w:rsidP="005E780E">
      <w:pPr>
        <w:spacing w:after="0" w:line="240" w:lineRule="auto"/>
        <w:jc w:val="center"/>
        <w:rPr>
          <w:rFonts w:ascii="Arial" w:hAnsi="Arial" w:cs="Arial"/>
          <w:sz w:val="36"/>
          <w:szCs w:val="36"/>
        </w:rPr>
      </w:pPr>
      <w:r>
        <w:rPr>
          <w:rFonts w:ascii="Arial" w:hAnsi="Arial" w:cs="Arial"/>
          <w:sz w:val="36"/>
          <w:szCs w:val="36"/>
        </w:rPr>
        <w:t xml:space="preserve">University of </w:t>
      </w:r>
      <w:r w:rsidR="00A0740A">
        <w:rPr>
          <w:rFonts w:ascii="Arial" w:hAnsi="Arial" w:cs="Arial"/>
          <w:sz w:val="36"/>
          <w:szCs w:val="36"/>
        </w:rPr>
        <w:t>Iowa</w:t>
      </w:r>
    </w:p>
    <w:p w14:paraId="383F9420" w14:textId="77777777" w:rsidR="00750078" w:rsidRDefault="00750078" w:rsidP="00CF38BF">
      <w:pPr>
        <w:spacing w:after="0" w:line="240" w:lineRule="auto"/>
        <w:jc w:val="both"/>
        <w:rPr>
          <w:rFonts w:ascii="Arial" w:hAnsi="Arial" w:cs="Arial"/>
          <w:sz w:val="26"/>
          <w:szCs w:val="26"/>
        </w:rPr>
      </w:pPr>
    </w:p>
    <w:p w14:paraId="7AFFAE52" w14:textId="4E832689" w:rsidR="005867A7" w:rsidRPr="00CF38BF" w:rsidRDefault="005867A7" w:rsidP="00CF38BF">
      <w:pPr>
        <w:spacing w:after="0" w:line="240" w:lineRule="auto"/>
        <w:jc w:val="both"/>
        <w:rPr>
          <w:rFonts w:ascii="Arial" w:hAnsi="Arial" w:cs="Arial"/>
          <w:sz w:val="26"/>
          <w:szCs w:val="26"/>
        </w:rPr>
      </w:pPr>
    </w:p>
    <w:p w14:paraId="04CD0CE8" w14:textId="688BBB46" w:rsidR="00AC23FD" w:rsidRPr="00AC23FD" w:rsidRDefault="00AC23FD" w:rsidP="00AC23FD">
      <w:pPr>
        <w:spacing w:after="0" w:line="240" w:lineRule="auto"/>
        <w:rPr>
          <w:rFonts w:ascii="Times New Roman" w:eastAsia="Times New Roman" w:hAnsi="Times New Roman" w:cs="Times New Roman"/>
          <w:sz w:val="24"/>
          <w:szCs w:val="24"/>
        </w:rPr>
      </w:pPr>
      <w:r w:rsidRPr="00AC23FD">
        <w:rPr>
          <w:rFonts w:ascii="Times New Roman" w:eastAsia="Times New Roman" w:hAnsi="Times New Roman" w:cs="Times New Roman"/>
          <w:sz w:val="24"/>
          <w:szCs w:val="24"/>
        </w:rPr>
        <w:fldChar w:fldCharType="begin"/>
      </w:r>
      <w:r w:rsidRPr="00AC23FD">
        <w:rPr>
          <w:rFonts w:ascii="Times New Roman" w:eastAsia="Times New Roman" w:hAnsi="Times New Roman" w:cs="Times New Roman"/>
          <w:sz w:val="24"/>
          <w:szCs w:val="24"/>
        </w:rPr>
        <w:instrText xml:space="preserve"> INCLUDEPICTURE "https://ce.gatech.edu/sites/default/files/styles/gtcoe_wide/public/profile/2022/05/Webster%20Don%20-%20web.jpg?itok=eXCy8PGc" \* MERGEFORMATINET </w:instrText>
      </w:r>
      <w:r w:rsidR="006E17EC">
        <w:rPr>
          <w:rFonts w:ascii="Times New Roman" w:eastAsia="Times New Roman" w:hAnsi="Times New Roman" w:cs="Times New Roman"/>
          <w:sz w:val="24"/>
          <w:szCs w:val="24"/>
        </w:rPr>
        <w:fldChar w:fldCharType="separate"/>
      </w:r>
      <w:r w:rsidRPr="00AC23FD">
        <w:rPr>
          <w:rFonts w:ascii="Times New Roman" w:eastAsia="Times New Roman" w:hAnsi="Times New Roman" w:cs="Times New Roman"/>
          <w:sz w:val="24"/>
          <w:szCs w:val="24"/>
        </w:rPr>
        <w:fldChar w:fldCharType="end"/>
      </w:r>
    </w:p>
    <w:p w14:paraId="350C985F" w14:textId="0A40A570" w:rsidR="005A2C34" w:rsidRDefault="005A2C34" w:rsidP="005A2C34">
      <w:pPr>
        <w:spacing w:after="0" w:line="240" w:lineRule="auto"/>
        <w:rPr>
          <w:rFonts w:ascii="Arial" w:hAnsi="Arial" w:cs="Arial"/>
          <w:b/>
          <w:color w:val="000000" w:themeColor="text1"/>
          <w:sz w:val="26"/>
          <w:szCs w:val="26"/>
        </w:rPr>
      </w:pPr>
      <w:r w:rsidRPr="005A2C34">
        <w:rPr>
          <w:rFonts w:ascii="Arial" w:hAnsi="Arial" w:cs="Arial"/>
          <w:b/>
          <w:color w:val="000000" w:themeColor="text1"/>
          <w:sz w:val="26"/>
          <w:szCs w:val="26"/>
        </w:rPr>
        <w:t>Abstract</w:t>
      </w:r>
      <w:r>
        <w:rPr>
          <w:rFonts w:ascii="Arial" w:hAnsi="Arial" w:cs="Arial"/>
          <w:b/>
          <w:color w:val="000000" w:themeColor="text1"/>
          <w:sz w:val="26"/>
          <w:szCs w:val="26"/>
        </w:rPr>
        <w:t>:</w:t>
      </w:r>
    </w:p>
    <w:p w14:paraId="3423EEC0" w14:textId="77777777" w:rsidR="004D08B2" w:rsidRPr="005A2C34" w:rsidRDefault="004D08B2" w:rsidP="005A2C34">
      <w:pPr>
        <w:spacing w:after="0" w:line="240" w:lineRule="auto"/>
        <w:rPr>
          <w:rFonts w:ascii="Arial" w:hAnsi="Arial" w:cs="Arial"/>
          <w:b/>
          <w:color w:val="000000" w:themeColor="text1"/>
          <w:sz w:val="26"/>
          <w:szCs w:val="26"/>
        </w:rPr>
      </w:pPr>
    </w:p>
    <w:p w14:paraId="7C6288E7" w14:textId="00865C9D" w:rsidR="004D08B2" w:rsidRDefault="00A0740A" w:rsidP="005A2C34">
      <w:pPr>
        <w:spacing w:after="0" w:line="240" w:lineRule="auto"/>
        <w:rPr>
          <w:rFonts w:ascii="Arial" w:hAnsi="Arial" w:cs="Arial"/>
          <w:bCs/>
          <w:color w:val="000000" w:themeColor="text1"/>
          <w:sz w:val="28"/>
          <w:szCs w:val="28"/>
        </w:rPr>
      </w:pPr>
      <w:r>
        <w:rPr>
          <w:rFonts w:ascii="Arial" w:hAnsi="Arial" w:cs="Arial"/>
          <w:bCs/>
          <w:noProof/>
          <w:color w:val="000000" w:themeColor="text1"/>
          <w:sz w:val="26"/>
          <w:szCs w:val="26"/>
        </w:rPr>
        <w:drawing>
          <wp:anchor distT="0" distB="0" distL="114300" distR="114300" simplePos="0" relativeHeight="251659264" behindDoc="0" locked="0" layoutInCell="1" allowOverlap="1" wp14:anchorId="313883E7" wp14:editId="2E2FC51F">
            <wp:simplePos x="0" y="0"/>
            <wp:positionH relativeFrom="column">
              <wp:posOffset>2127</wp:posOffset>
            </wp:positionH>
            <wp:positionV relativeFrom="paragraph">
              <wp:posOffset>-4932</wp:posOffset>
            </wp:positionV>
            <wp:extent cx="1329055" cy="1329055"/>
            <wp:effectExtent l="0" t="0" r="4445" b="4445"/>
            <wp:wrapSquare wrapText="bothSides"/>
            <wp:docPr id="809665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9055" cy="1329055"/>
                    </a:xfrm>
                    <a:prstGeom prst="rect">
                      <a:avLst/>
                    </a:prstGeom>
                    <a:noFill/>
                  </pic:spPr>
                </pic:pic>
              </a:graphicData>
            </a:graphic>
          </wp:anchor>
        </w:drawing>
      </w:r>
      <w:r w:rsidRPr="00A0740A">
        <w:rPr>
          <w:rFonts w:ascii="Arial" w:hAnsi="Arial" w:cs="Arial"/>
          <w:bCs/>
          <w:color w:val="000000" w:themeColor="text1"/>
          <w:sz w:val="26"/>
          <w:szCs w:val="26"/>
        </w:rPr>
        <w:t>Almost 1/3 of the earth’s surface is covered with eolian sediments. In fact, most of the Midwest US is covered by loess. This fine-grained sediment was deposited on the landscape around 27 to 15 thousand years ago and is generally 2-5 m thick in this region. In specific settings, such as the eastern side of the Missouri River valley loess can be over 40 m deep. There is an anomalous gap in loess cover, however. The Iowan Erosion Surface, an area of 25,000 km2, has almost no loess on the landscape, but also contains linear hills with 10 + m of loess. Debate on the cause has been ongoing since the 1890s with explanations ranging from subglacial erosion, fluvial downcutting, or jökulhlaup events. Recent geologic mapping efforts combined with a new comprehensive geochronology dataset has shown that this area was eroding via sand deflation (sandblasting, in other words) and thermokarst thawing between 25 to 15 thousand years ago. The combination helped flatten the topography, which created a transport surface for eolian sand to travel across the uplands for up to one hundred kilometers from its original source. Salting grains then removed loess deposits when encountered. The local topography played a role in shaping the landscape, forming the streamlined hills downwind of where sand was trapped by a narrow valley. The result is a flat, polygenetic landscape where linear, loess-covered hills are surrounded by a broad landscape with clogged drainage networks. The landscape of the Iowan Erosion Surface can serve as a past analogue to modern areas experiencing permafrost melting.</w:t>
      </w:r>
    </w:p>
    <w:p w14:paraId="139A84C0" w14:textId="05002F0F" w:rsidR="00B8148F" w:rsidRDefault="00B8148F" w:rsidP="00CF38BF">
      <w:pPr>
        <w:spacing w:after="0" w:line="240" w:lineRule="auto"/>
        <w:rPr>
          <w:rFonts w:ascii="Arial" w:hAnsi="Arial" w:cs="Arial"/>
          <w:b/>
          <w:color w:val="000000" w:themeColor="text1"/>
          <w:sz w:val="26"/>
          <w:szCs w:val="26"/>
        </w:rPr>
      </w:pPr>
    </w:p>
    <w:p w14:paraId="17963D78" w14:textId="77777777" w:rsidR="004D08B2" w:rsidRDefault="004D08B2" w:rsidP="004D08B2">
      <w:pPr>
        <w:spacing w:after="0" w:line="240" w:lineRule="auto"/>
        <w:rPr>
          <w:rFonts w:ascii="Arial" w:hAnsi="Arial" w:cs="Arial"/>
          <w:b/>
          <w:color w:val="FF0000"/>
          <w:sz w:val="32"/>
          <w:szCs w:val="32"/>
        </w:rPr>
      </w:pPr>
    </w:p>
    <w:p w14:paraId="119262A1" w14:textId="2D7880B0" w:rsidR="00211404" w:rsidRPr="00ED7DBA" w:rsidRDefault="00E26FAE" w:rsidP="00211404">
      <w:pPr>
        <w:jc w:val="center"/>
        <w:rPr>
          <w:rFonts w:ascii="Arial" w:hAnsi="Arial" w:cs="Arial"/>
          <w:b/>
          <w:color w:val="FF0000"/>
          <w:sz w:val="36"/>
          <w:szCs w:val="36"/>
        </w:rPr>
      </w:pPr>
      <w:r>
        <w:rPr>
          <w:rFonts w:ascii="Arial" w:hAnsi="Arial" w:cs="Arial"/>
          <w:b/>
          <w:color w:val="FF0000"/>
          <w:sz w:val="36"/>
          <w:szCs w:val="36"/>
        </w:rPr>
        <w:t>3</w:t>
      </w:r>
      <w:r w:rsidR="00211404" w:rsidRPr="00ED7DBA">
        <w:rPr>
          <w:rFonts w:ascii="Arial" w:hAnsi="Arial" w:cs="Arial"/>
          <w:b/>
          <w:color w:val="FF0000"/>
          <w:sz w:val="36"/>
          <w:szCs w:val="36"/>
        </w:rPr>
        <w:t>:30 PM</w:t>
      </w:r>
      <w:r w:rsidR="005A2C34">
        <w:rPr>
          <w:rFonts w:ascii="Arial" w:hAnsi="Arial" w:cs="Arial"/>
          <w:b/>
          <w:color w:val="FF0000"/>
          <w:sz w:val="36"/>
          <w:szCs w:val="36"/>
        </w:rPr>
        <w:t xml:space="preserve"> – </w:t>
      </w:r>
      <w:r>
        <w:rPr>
          <w:rFonts w:ascii="Arial" w:hAnsi="Arial" w:cs="Arial"/>
          <w:b/>
          <w:color w:val="FF0000"/>
          <w:sz w:val="36"/>
          <w:szCs w:val="36"/>
        </w:rPr>
        <w:t>4</w:t>
      </w:r>
      <w:r w:rsidR="005A2C34">
        <w:rPr>
          <w:rFonts w:ascii="Arial" w:hAnsi="Arial" w:cs="Arial"/>
          <w:b/>
          <w:color w:val="FF0000"/>
          <w:sz w:val="36"/>
          <w:szCs w:val="36"/>
        </w:rPr>
        <w:t>:30 PM</w:t>
      </w:r>
    </w:p>
    <w:p w14:paraId="37DE6892" w14:textId="6008142E" w:rsidR="00211404" w:rsidRPr="00ED7DBA" w:rsidRDefault="005A2C34" w:rsidP="00211404">
      <w:pPr>
        <w:jc w:val="center"/>
        <w:rPr>
          <w:rFonts w:ascii="Arial" w:hAnsi="Arial" w:cs="Arial"/>
          <w:b/>
          <w:sz w:val="36"/>
          <w:szCs w:val="36"/>
        </w:rPr>
      </w:pPr>
      <w:r>
        <w:rPr>
          <w:rFonts w:ascii="Arial" w:hAnsi="Arial" w:cs="Arial"/>
          <w:b/>
          <w:sz w:val="36"/>
          <w:szCs w:val="36"/>
        </w:rPr>
        <w:t xml:space="preserve">Thursday, February </w:t>
      </w:r>
      <w:r w:rsidR="00A0740A">
        <w:rPr>
          <w:rFonts w:ascii="Arial" w:hAnsi="Arial" w:cs="Arial"/>
          <w:b/>
          <w:sz w:val="36"/>
          <w:szCs w:val="36"/>
        </w:rPr>
        <w:t>29</w:t>
      </w:r>
      <w:r w:rsidR="00367767" w:rsidRPr="00ED7DBA">
        <w:rPr>
          <w:rFonts w:ascii="Arial" w:hAnsi="Arial" w:cs="Arial"/>
          <w:b/>
          <w:sz w:val="36"/>
          <w:szCs w:val="36"/>
        </w:rPr>
        <w:t>, 202</w:t>
      </w:r>
      <w:r w:rsidR="0099782D">
        <w:rPr>
          <w:rFonts w:ascii="Arial" w:hAnsi="Arial" w:cs="Arial"/>
          <w:b/>
          <w:sz w:val="36"/>
          <w:szCs w:val="36"/>
        </w:rPr>
        <w:t>4</w:t>
      </w:r>
    </w:p>
    <w:p w14:paraId="7C8CCAD2" w14:textId="299C9778" w:rsidR="00211404" w:rsidRPr="00E84284" w:rsidRDefault="006E17EC" w:rsidP="00E84284">
      <w:pPr>
        <w:jc w:val="center"/>
        <w:rPr>
          <w:rFonts w:ascii="Arial" w:hAnsi="Arial" w:cs="Arial"/>
          <w:b/>
          <w:sz w:val="36"/>
          <w:szCs w:val="36"/>
        </w:rPr>
      </w:pPr>
      <w:r>
        <w:rPr>
          <w:rFonts w:ascii="Arial" w:hAnsi="Arial" w:cs="Arial"/>
          <w:b/>
          <w:sz w:val="36"/>
          <w:szCs w:val="36"/>
        </w:rPr>
        <w:t>Brackett Hall 438</w:t>
      </w:r>
    </w:p>
    <w:p w14:paraId="4763A899" w14:textId="77777777" w:rsidR="00504D06" w:rsidRDefault="00B12458" w:rsidP="00B12458">
      <w:pPr>
        <w:jc w:val="center"/>
        <w:rPr>
          <w:rFonts w:ascii="Arial" w:hAnsi="Arial" w:cs="Arial"/>
          <w:b/>
          <w:bCs/>
          <w:i/>
          <w:iCs/>
          <w:color w:val="F66733"/>
          <w:sz w:val="28"/>
          <w:szCs w:val="28"/>
        </w:rPr>
      </w:pPr>
      <w:r w:rsidRPr="00ED7DBA">
        <w:rPr>
          <w:rFonts w:ascii="Arial" w:hAnsi="Arial" w:cs="Arial"/>
          <w:b/>
          <w:bCs/>
          <w:i/>
          <w:iCs/>
          <w:color w:val="F66733"/>
          <w:sz w:val="28"/>
          <w:szCs w:val="28"/>
        </w:rPr>
        <w:t xml:space="preserve">Attendance </w:t>
      </w:r>
      <w:r w:rsidR="00211404" w:rsidRPr="00ED7DBA">
        <w:rPr>
          <w:rFonts w:ascii="Arial" w:hAnsi="Arial" w:cs="Arial"/>
          <w:b/>
          <w:bCs/>
          <w:i/>
          <w:iCs/>
          <w:color w:val="F66733"/>
          <w:sz w:val="28"/>
          <w:szCs w:val="28"/>
        </w:rPr>
        <w:t>is mandatory for graduate students enrolled in</w:t>
      </w:r>
    </w:p>
    <w:p w14:paraId="4F3CA81E" w14:textId="251F9353" w:rsidR="00D131DA" w:rsidRDefault="00211404" w:rsidP="00B12458">
      <w:pPr>
        <w:jc w:val="center"/>
        <w:rPr>
          <w:rFonts w:ascii="Arial" w:hAnsi="Arial" w:cs="Arial"/>
          <w:b/>
          <w:bCs/>
          <w:i/>
          <w:iCs/>
          <w:color w:val="F66733"/>
          <w:sz w:val="28"/>
          <w:szCs w:val="28"/>
        </w:rPr>
      </w:pPr>
      <w:r w:rsidRPr="00ED7DBA">
        <w:rPr>
          <w:rFonts w:ascii="Arial" w:hAnsi="Arial" w:cs="Arial"/>
          <w:b/>
          <w:bCs/>
          <w:i/>
          <w:iCs/>
          <w:color w:val="F66733"/>
          <w:sz w:val="28"/>
          <w:szCs w:val="28"/>
        </w:rPr>
        <w:t xml:space="preserve"> EES 8610, EES 9610, and GEOL 8</w:t>
      </w:r>
      <w:r w:rsidR="00FA7190">
        <w:rPr>
          <w:rFonts w:ascii="Arial" w:hAnsi="Arial" w:cs="Arial"/>
          <w:b/>
          <w:bCs/>
          <w:i/>
          <w:iCs/>
          <w:color w:val="F66733"/>
          <w:sz w:val="28"/>
          <w:szCs w:val="28"/>
        </w:rPr>
        <w:t>6</w:t>
      </w:r>
      <w:r w:rsidRPr="00ED7DBA">
        <w:rPr>
          <w:rFonts w:ascii="Arial" w:hAnsi="Arial" w:cs="Arial"/>
          <w:b/>
          <w:bCs/>
          <w:i/>
          <w:iCs/>
          <w:color w:val="F66733"/>
          <w:sz w:val="28"/>
          <w:szCs w:val="28"/>
        </w:rPr>
        <w:t xml:space="preserve">10.  </w:t>
      </w:r>
    </w:p>
    <w:p w14:paraId="69D01865" w14:textId="77777777" w:rsidR="00EF253C" w:rsidRDefault="00EF253C" w:rsidP="00B12458">
      <w:pPr>
        <w:jc w:val="center"/>
        <w:rPr>
          <w:rFonts w:ascii="Arial" w:hAnsi="Arial" w:cs="Arial"/>
          <w:b/>
          <w:bCs/>
          <w:i/>
          <w:iCs/>
          <w:color w:val="F66733"/>
          <w:sz w:val="28"/>
          <w:szCs w:val="28"/>
        </w:rPr>
      </w:pPr>
    </w:p>
    <w:p w14:paraId="3CB155D8" w14:textId="4E308B1F" w:rsidR="00EF253C" w:rsidRPr="00ED7DBA" w:rsidRDefault="00EF253C" w:rsidP="00B12458">
      <w:pPr>
        <w:jc w:val="center"/>
        <w:rPr>
          <w:rFonts w:ascii="Arial" w:hAnsi="Arial" w:cs="Arial"/>
          <w:b/>
          <w:bCs/>
          <w:i/>
          <w:iCs/>
          <w:color w:val="F66733"/>
          <w:sz w:val="28"/>
          <w:szCs w:val="28"/>
        </w:rPr>
      </w:pPr>
      <w:r>
        <w:rPr>
          <w:rFonts w:ascii="Arial" w:hAnsi="Arial" w:cs="Arial"/>
          <w:b/>
          <w:bCs/>
          <w:i/>
          <w:iCs/>
          <w:color w:val="F66733"/>
          <w:sz w:val="28"/>
          <w:szCs w:val="28"/>
        </w:rPr>
        <w:t>Refreshments following seminar.</w:t>
      </w:r>
    </w:p>
    <w:sectPr w:rsidR="00EF253C" w:rsidRPr="00ED7DBA" w:rsidSect="00A0740A">
      <w:pgSz w:w="12240" w:h="20160" w:code="5"/>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DA"/>
    <w:rsid w:val="0001010F"/>
    <w:rsid w:val="000568CE"/>
    <w:rsid w:val="000C3A6D"/>
    <w:rsid w:val="000C6ADA"/>
    <w:rsid w:val="000C6D8B"/>
    <w:rsid w:val="000F1AE0"/>
    <w:rsid w:val="00105EC7"/>
    <w:rsid w:val="00165A8D"/>
    <w:rsid w:val="00177A96"/>
    <w:rsid w:val="00204E8D"/>
    <w:rsid w:val="00211404"/>
    <w:rsid w:val="00222D76"/>
    <w:rsid w:val="00267937"/>
    <w:rsid w:val="002C71C0"/>
    <w:rsid w:val="002F0588"/>
    <w:rsid w:val="00367767"/>
    <w:rsid w:val="00374549"/>
    <w:rsid w:val="00381269"/>
    <w:rsid w:val="003B04AB"/>
    <w:rsid w:val="0045735C"/>
    <w:rsid w:val="004654B5"/>
    <w:rsid w:val="00466382"/>
    <w:rsid w:val="00481CE5"/>
    <w:rsid w:val="004B29EC"/>
    <w:rsid w:val="004C343B"/>
    <w:rsid w:val="004D08B2"/>
    <w:rsid w:val="004F4A35"/>
    <w:rsid w:val="00504D06"/>
    <w:rsid w:val="00534B33"/>
    <w:rsid w:val="005579F5"/>
    <w:rsid w:val="005867A7"/>
    <w:rsid w:val="005973AF"/>
    <w:rsid w:val="005A2C34"/>
    <w:rsid w:val="005B6A8D"/>
    <w:rsid w:val="005D55C0"/>
    <w:rsid w:val="005E780E"/>
    <w:rsid w:val="006218EB"/>
    <w:rsid w:val="00641B7C"/>
    <w:rsid w:val="00646A0B"/>
    <w:rsid w:val="0067629C"/>
    <w:rsid w:val="006942E2"/>
    <w:rsid w:val="006A604C"/>
    <w:rsid w:val="006C1205"/>
    <w:rsid w:val="006E17EC"/>
    <w:rsid w:val="006F0802"/>
    <w:rsid w:val="006F34BA"/>
    <w:rsid w:val="0070375C"/>
    <w:rsid w:val="00714ADE"/>
    <w:rsid w:val="00732C5F"/>
    <w:rsid w:val="00750078"/>
    <w:rsid w:val="00770B40"/>
    <w:rsid w:val="00784A4C"/>
    <w:rsid w:val="007A69E3"/>
    <w:rsid w:val="007C5031"/>
    <w:rsid w:val="007E5C1F"/>
    <w:rsid w:val="007F62EB"/>
    <w:rsid w:val="00815ECE"/>
    <w:rsid w:val="00894F6F"/>
    <w:rsid w:val="008F2AA8"/>
    <w:rsid w:val="009312E8"/>
    <w:rsid w:val="0099782D"/>
    <w:rsid w:val="009A3AA3"/>
    <w:rsid w:val="00A0740A"/>
    <w:rsid w:val="00A8661B"/>
    <w:rsid w:val="00AC23FD"/>
    <w:rsid w:val="00AC6C8A"/>
    <w:rsid w:val="00AD35FB"/>
    <w:rsid w:val="00B12458"/>
    <w:rsid w:val="00B151BB"/>
    <w:rsid w:val="00B43625"/>
    <w:rsid w:val="00B64632"/>
    <w:rsid w:val="00B7664C"/>
    <w:rsid w:val="00B8148F"/>
    <w:rsid w:val="00BE7187"/>
    <w:rsid w:val="00BF017F"/>
    <w:rsid w:val="00C211BD"/>
    <w:rsid w:val="00C23363"/>
    <w:rsid w:val="00C5147A"/>
    <w:rsid w:val="00C92576"/>
    <w:rsid w:val="00CE4C51"/>
    <w:rsid w:val="00CF38BF"/>
    <w:rsid w:val="00CF4E3B"/>
    <w:rsid w:val="00D131DA"/>
    <w:rsid w:val="00D24DBF"/>
    <w:rsid w:val="00D572F8"/>
    <w:rsid w:val="00D94BB2"/>
    <w:rsid w:val="00E26FAE"/>
    <w:rsid w:val="00E51060"/>
    <w:rsid w:val="00E84284"/>
    <w:rsid w:val="00EA1F85"/>
    <w:rsid w:val="00ED0EF7"/>
    <w:rsid w:val="00ED7DBA"/>
    <w:rsid w:val="00EF253C"/>
    <w:rsid w:val="00F0380C"/>
    <w:rsid w:val="00F55C5B"/>
    <w:rsid w:val="00F80B77"/>
    <w:rsid w:val="00FA7190"/>
    <w:rsid w:val="00FB189D"/>
    <w:rsid w:val="00FF4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0292"/>
  <w15:chartTrackingRefBased/>
  <w15:docId w15:val="{563D1D10-F006-1749-9503-DF3C2A82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1D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31DA"/>
    <w:rPr>
      <w:color w:val="0000FF"/>
      <w:u w:val="single"/>
    </w:rPr>
  </w:style>
  <w:style w:type="character" w:styleId="FollowedHyperlink">
    <w:name w:val="FollowedHyperlink"/>
    <w:basedOn w:val="DefaultParagraphFont"/>
    <w:uiPriority w:val="99"/>
    <w:semiHidden/>
    <w:unhideWhenUsed/>
    <w:rsid w:val="00D131DA"/>
    <w:rPr>
      <w:color w:val="954F72" w:themeColor="followedHyperlink"/>
      <w:u w:val="single"/>
    </w:rPr>
  </w:style>
  <w:style w:type="character" w:styleId="UnresolvedMention">
    <w:name w:val="Unresolved Mention"/>
    <w:basedOn w:val="DefaultParagraphFont"/>
    <w:uiPriority w:val="99"/>
    <w:semiHidden/>
    <w:unhideWhenUsed/>
    <w:rsid w:val="00D131DA"/>
    <w:rPr>
      <w:color w:val="605E5C"/>
      <w:shd w:val="clear" w:color="auto" w:fill="E1DFDD"/>
    </w:rPr>
  </w:style>
  <w:style w:type="paragraph" w:styleId="NormalWeb">
    <w:name w:val="Normal (Web)"/>
    <w:basedOn w:val="Normal"/>
    <w:uiPriority w:val="99"/>
    <w:semiHidden/>
    <w:unhideWhenUsed/>
    <w:rsid w:val="00D572F8"/>
    <w:rPr>
      <w:rFonts w:ascii="Times New Roman" w:hAnsi="Times New Roman" w:cs="Times New Roman"/>
      <w:sz w:val="24"/>
      <w:szCs w:val="24"/>
    </w:rPr>
  </w:style>
  <w:style w:type="paragraph" w:customStyle="1" w:styleId="Default">
    <w:name w:val="Default"/>
    <w:rsid w:val="00ED0EF7"/>
    <w:pPr>
      <w:autoSpaceDE w:val="0"/>
      <w:autoSpaceDN w:val="0"/>
      <w:adjustRightInd w:val="0"/>
    </w:pPr>
    <w:rPr>
      <w:rFonts w:ascii="Times New Roman" w:hAnsi="Times New Roman" w:cs="Times New Roman"/>
      <w:color w:val="000000"/>
    </w:rPr>
  </w:style>
  <w:style w:type="table" w:styleId="TableGrid">
    <w:name w:val="Table Grid"/>
    <w:basedOn w:val="TableNormal"/>
    <w:uiPriority w:val="39"/>
    <w:rsid w:val="00222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33916">
      <w:bodyDiv w:val="1"/>
      <w:marLeft w:val="0"/>
      <w:marRight w:val="0"/>
      <w:marTop w:val="0"/>
      <w:marBottom w:val="0"/>
      <w:divBdr>
        <w:top w:val="none" w:sz="0" w:space="0" w:color="auto"/>
        <w:left w:val="none" w:sz="0" w:space="0" w:color="auto"/>
        <w:bottom w:val="none" w:sz="0" w:space="0" w:color="auto"/>
        <w:right w:val="none" w:sz="0" w:space="0" w:color="auto"/>
      </w:divBdr>
    </w:div>
    <w:div w:id="523712814">
      <w:bodyDiv w:val="1"/>
      <w:marLeft w:val="0"/>
      <w:marRight w:val="0"/>
      <w:marTop w:val="0"/>
      <w:marBottom w:val="0"/>
      <w:divBdr>
        <w:top w:val="none" w:sz="0" w:space="0" w:color="auto"/>
        <w:left w:val="none" w:sz="0" w:space="0" w:color="auto"/>
        <w:bottom w:val="none" w:sz="0" w:space="0" w:color="auto"/>
        <w:right w:val="none" w:sz="0" w:space="0" w:color="auto"/>
      </w:divBdr>
    </w:div>
    <w:div w:id="564688087">
      <w:bodyDiv w:val="1"/>
      <w:marLeft w:val="0"/>
      <w:marRight w:val="0"/>
      <w:marTop w:val="0"/>
      <w:marBottom w:val="0"/>
      <w:divBdr>
        <w:top w:val="none" w:sz="0" w:space="0" w:color="auto"/>
        <w:left w:val="none" w:sz="0" w:space="0" w:color="auto"/>
        <w:bottom w:val="none" w:sz="0" w:space="0" w:color="auto"/>
        <w:right w:val="none" w:sz="0" w:space="0" w:color="auto"/>
      </w:divBdr>
    </w:div>
    <w:div w:id="843059375">
      <w:bodyDiv w:val="1"/>
      <w:marLeft w:val="0"/>
      <w:marRight w:val="0"/>
      <w:marTop w:val="0"/>
      <w:marBottom w:val="0"/>
      <w:divBdr>
        <w:top w:val="none" w:sz="0" w:space="0" w:color="auto"/>
        <w:left w:val="none" w:sz="0" w:space="0" w:color="auto"/>
        <w:bottom w:val="none" w:sz="0" w:space="0" w:color="auto"/>
        <w:right w:val="none" w:sz="0" w:space="0" w:color="auto"/>
      </w:divBdr>
    </w:div>
    <w:div w:id="879708522">
      <w:bodyDiv w:val="1"/>
      <w:marLeft w:val="0"/>
      <w:marRight w:val="0"/>
      <w:marTop w:val="0"/>
      <w:marBottom w:val="0"/>
      <w:divBdr>
        <w:top w:val="none" w:sz="0" w:space="0" w:color="auto"/>
        <w:left w:val="none" w:sz="0" w:space="0" w:color="auto"/>
        <w:bottom w:val="none" w:sz="0" w:space="0" w:color="auto"/>
        <w:right w:val="none" w:sz="0" w:space="0" w:color="auto"/>
      </w:divBdr>
    </w:div>
    <w:div w:id="945111649">
      <w:bodyDiv w:val="1"/>
      <w:marLeft w:val="0"/>
      <w:marRight w:val="0"/>
      <w:marTop w:val="0"/>
      <w:marBottom w:val="0"/>
      <w:divBdr>
        <w:top w:val="none" w:sz="0" w:space="0" w:color="auto"/>
        <w:left w:val="none" w:sz="0" w:space="0" w:color="auto"/>
        <w:bottom w:val="none" w:sz="0" w:space="0" w:color="auto"/>
        <w:right w:val="none" w:sz="0" w:space="0" w:color="auto"/>
      </w:divBdr>
    </w:div>
    <w:div w:id="1043284579">
      <w:bodyDiv w:val="1"/>
      <w:marLeft w:val="0"/>
      <w:marRight w:val="0"/>
      <w:marTop w:val="0"/>
      <w:marBottom w:val="0"/>
      <w:divBdr>
        <w:top w:val="none" w:sz="0" w:space="0" w:color="auto"/>
        <w:left w:val="none" w:sz="0" w:space="0" w:color="auto"/>
        <w:bottom w:val="none" w:sz="0" w:space="0" w:color="auto"/>
        <w:right w:val="none" w:sz="0" w:space="0" w:color="auto"/>
      </w:divBdr>
    </w:div>
    <w:div w:id="1055659936">
      <w:bodyDiv w:val="1"/>
      <w:marLeft w:val="0"/>
      <w:marRight w:val="0"/>
      <w:marTop w:val="0"/>
      <w:marBottom w:val="0"/>
      <w:divBdr>
        <w:top w:val="none" w:sz="0" w:space="0" w:color="auto"/>
        <w:left w:val="none" w:sz="0" w:space="0" w:color="auto"/>
        <w:bottom w:val="none" w:sz="0" w:space="0" w:color="auto"/>
        <w:right w:val="none" w:sz="0" w:space="0" w:color="auto"/>
      </w:divBdr>
    </w:div>
    <w:div w:id="1056785445">
      <w:bodyDiv w:val="1"/>
      <w:marLeft w:val="0"/>
      <w:marRight w:val="0"/>
      <w:marTop w:val="0"/>
      <w:marBottom w:val="0"/>
      <w:divBdr>
        <w:top w:val="none" w:sz="0" w:space="0" w:color="auto"/>
        <w:left w:val="none" w:sz="0" w:space="0" w:color="auto"/>
        <w:bottom w:val="none" w:sz="0" w:space="0" w:color="auto"/>
        <w:right w:val="none" w:sz="0" w:space="0" w:color="auto"/>
      </w:divBdr>
    </w:div>
    <w:div w:id="1442526913">
      <w:bodyDiv w:val="1"/>
      <w:marLeft w:val="0"/>
      <w:marRight w:val="0"/>
      <w:marTop w:val="0"/>
      <w:marBottom w:val="0"/>
      <w:divBdr>
        <w:top w:val="none" w:sz="0" w:space="0" w:color="auto"/>
        <w:left w:val="none" w:sz="0" w:space="0" w:color="auto"/>
        <w:bottom w:val="none" w:sz="0" w:space="0" w:color="auto"/>
        <w:right w:val="none" w:sz="0" w:space="0" w:color="auto"/>
      </w:divBdr>
    </w:div>
    <w:div w:id="174256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Patel</dc:creator>
  <cp:keywords/>
  <dc:description/>
  <cp:lastModifiedBy>Lori Leigh Alexander</cp:lastModifiedBy>
  <cp:revision>4</cp:revision>
  <cp:lastPrinted>2023-01-13T14:26:00Z</cp:lastPrinted>
  <dcterms:created xsi:type="dcterms:W3CDTF">2024-02-20T13:36:00Z</dcterms:created>
  <dcterms:modified xsi:type="dcterms:W3CDTF">2024-02-22T13:22:00Z</dcterms:modified>
</cp:coreProperties>
</file>