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7014" w14:textId="77777777" w:rsidR="00EC6F8B" w:rsidRDefault="00E637E5">
      <w:pPr>
        <w:pStyle w:val="Heading1"/>
        <w:spacing w:before="57" w:line="280" w:lineRule="auto"/>
        <w:ind w:left="3693" w:right="3657" w:firstLine="703"/>
        <w:rPr>
          <w:b w:val="0"/>
          <w:bCs w:val="0"/>
        </w:rPr>
      </w:pPr>
      <w:r>
        <w:t>APPENDIX G</w:t>
      </w:r>
      <w:r>
        <w:rPr>
          <w:w w:val="99"/>
        </w:rPr>
        <w:t xml:space="preserve"> </w:t>
      </w:r>
      <w:r>
        <w:t>“FREE SPEECH” PERIOD</w:t>
      </w:r>
    </w:p>
    <w:p w14:paraId="6EC67000" w14:textId="77777777" w:rsidR="00EC6F8B" w:rsidRDefault="00E637E5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DURING FACULTY SENATE MEETINGS</w:t>
      </w:r>
    </w:p>
    <w:p w14:paraId="4DC3ADCE" w14:textId="77777777" w:rsidR="00EC6F8B" w:rsidRDefault="00EC6F8B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6EF90C6" w14:textId="77777777" w:rsidR="00EC6F8B" w:rsidRDefault="00E637E5">
      <w:pPr>
        <w:pStyle w:val="BodyText"/>
        <w:ind w:left="100" w:right="101" w:firstLine="432"/>
      </w:pPr>
      <w:r>
        <w:rPr>
          <w:w w:val="105"/>
        </w:rPr>
        <w:t xml:space="preserve">-Views presented during “Free Speech” period </w:t>
      </w:r>
      <w:proofErr w:type="gramStart"/>
      <w:r>
        <w:rPr>
          <w:w w:val="105"/>
        </w:rPr>
        <w:t>are</w:t>
      </w:r>
      <w:proofErr w:type="gramEnd"/>
      <w:r>
        <w:rPr>
          <w:w w:val="105"/>
        </w:rPr>
        <w:t xml:space="preserve"> not necessarily those of the Clemson University Faculty</w:t>
      </w:r>
      <w:r>
        <w:rPr>
          <w:spacing w:val="-20"/>
          <w:w w:val="105"/>
        </w:rPr>
        <w:t xml:space="preserve"> </w:t>
      </w:r>
      <w:r>
        <w:rPr>
          <w:w w:val="105"/>
        </w:rPr>
        <w:t>Senate-</w:t>
      </w:r>
    </w:p>
    <w:p w14:paraId="0F91ED13" w14:textId="77777777" w:rsidR="00EC6F8B" w:rsidRDefault="00EC6F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0B004" w14:textId="77777777" w:rsidR="00EC6F8B" w:rsidRDefault="00E637E5">
      <w:pPr>
        <w:pStyle w:val="BodyText"/>
        <w:spacing w:before="118" w:line="252" w:lineRule="auto"/>
        <w:ind w:left="100" w:right="99" w:firstLine="0"/>
        <w:jc w:val="both"/>
      </w:pPr>
      <w:r>
        <w:rPr>
          <w:w w:val="105"/>
        </w:rPr>
        <w:t>Directly responding to results of the 1996 Faculty Survey, the Faculty Senate has initiated a “Free Speech” period to be</w:t>
      </w:r>
      <w:r>
        <w:rPr>
          <w:spacing w:val="48"/>
          <w:w w:val="105"/>
        </w:rPr>
        <w:t xml:space="preserve"> </w:t>
      </w:r>
      <w:r>
        <w:rPr>
          <w:w w:val="105"/>
        </w:rPr>
        <w:t>held</w:t>
      </w:r>
      <w:r>
        <w:rPr>
          <w:w w:val="103"/>
        </w:rPr>
        <w:t xml:space="preserve"> </w:t>
      </w:r>
      <w:r>
        <w:rPr>
          <w:w w:val="105"/>
        </w:rPr>
        <w:t>during</w:t>
      </w:r>
      <w:r>
        <w:rPr>
          <w:spacing w:val="25"/>
          <w:w w:val="105"/>
        </w:rPr>
        <w:t xml:space="preserve"> </w:t>
      </w:r>
      <w:r>
        <w:rPr>
          <w:w w:val="105"/>
        </w:rPr>
        <w:t>all</w:t>
      </w:r>
      <w:r>
        <w:rPr>
          <w:spacing w:val="25"/>
          <w:w w:val="105"/>
        </w:rPr>
        <w:t xml:space="preserve"> </w:t>
      </w:r>
      <w:r>
        <w:rPr>
          <w:w w:val="105"/>
        </w:rPr>
        <w:t>Facul</w:t>
      </w:r>
      <w:r>
        <w:rPr>
          <w:w w:val="105"/>
        </w:rPr>
        <w:t>ty</w:t>
      </w:r>
      <w:r>
        <w:rPr>
          <w:spacing w:val="25"/>
          <w:w w:val="105"/>
        </w:rPr>
        <w:t xml:space="preserve"> </w:t>
      </w:r>
      <w:r>
        <w:rPr>
          <w:w w:val="105"/>
        </w:rPr>
        <w:t>Senate</w:t>
      </w:r>
      <w:r>
        <w:rPr>
          <w:spacing w:val="25"/>
          <w:w w:val="105"/>
        </w:rPr>
        <w:t xml:space="preserve"> </w:t>
      </w:r>
      <w:r>
        <w:rPr>
          <w:w w:val="105"/>
        </w:rPr>
        <w:t>meetings.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Faculty</w:t>
      </w:r>
      <w:r>
        <w:rPr>
          <w:spacing w:val="25"/>
          <w:w w:val="105"/>
        </w:rPr>
        <w:t xml:space="preserve"> </w:t>
      </w:r>
      <w:r>
        <w:rPr>
          <w:w w:val="105"/>
        </w:rPr>
        <w:t>Senate</w:t>
      </w:r>
      <w:r>
        <w:rPr>
          <w:spacing w:val="25"/>
          <w:w w:val="105"/>
        </w:rPr>
        <w:t xml:space="preserve"> </w:t>
      </w:r>
      <w:r>
        <w:rPr>
          <w:w w:val="105"/>
        </w:rPr>
        <w:t>meets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second</w:t>
      </w:r>
      <w:r>
        <w:rPr>
          <w:spacing w:val="25"/>
          <w:w w:val="105"/>
        </w:rPr>
        <w:t xml:space="preserve"> </w:t>
      </w:r>
      <w:r>
        <w:rPr>
          <w:w w:val="105"/>
        </w:rPr>
        <w:t>Tuesday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each</w:t>
      </w:r>
      <w:r>
        <w:rPr>
          <w:spacing w:val="25"/>
          <w:w w:val="105"/>
        </w:rPr>
        <w:t xml:space="preserve"> </w:t>
      </w:r>
      <w:r>
        <w:rPr>
          <w:w w:val="105"/>
        </w:rPr>
        <w:t>month</w:t>
      </w:r>
      <w:r>
        <w:rPr>
          <w:spacing w:val="25"/>
          <w:w w:val="105"/>
        </w:rPr>
        <w:t xml:space="preserve"> </w:t>
      </w:r>
      <w:r>
        <w:rPr>
          <w:w w:val="105"/>
        </w:rPr>
        <w:t>(except</w:t>
      </w:r>
      <w:r>
        <w:rPr>
          <w:spacing w:val="25"/>
          <w:w w:val="105"/>
        </w:rPr>
        <w:t xml:space="preserve"> </w:t>
      </w:r>
      <w:r>
        <w:rPr>
          <w:w w:val="105"/>
        </w:rPr>
        <w:t>August)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University</w:t>
      </w:r>
      <w:r>
        <w:rPr>
          <w:spacing w:val="24"/>
          <w:w w:val="105"/>
        </w:rPr>
        <w:t xml:space="preserve"> </w:t>
      </w:r>
      <w:r>
        <w:rPr>
          <w:w w:val="105"/>
        </w:rPr>
        <w:t>Union</w:t>
      </w:r>
      <w:r>
        <w:rPr>
          <w:spacing w:val="24"/>
          <w:w w:val="105"/>
        </w:rPr>
        <w:t xml:space="preserve"> </w:t>
      </w:r>
      <w:r>
        <w:rPr>
          <w:w w:val="105"/>
        </w:rPr>
        <w:t>Senate</w:t>
      </w:r>
      <w:r>
        <w:rPr>
          <w:spacing w:val="24"/>
          <w:w w:val="105"/>
        </w:rPr>
        <w:t xml:space="preserve"> </w:t>
      </w:r>
      <w:r>
        <w:rPr>
          <w:w w:val="105"/>
        </w:rPr>
        <w:t>Chambers.</w:t>
      </w:r>
      <w:r>
        <w:rPr>
          <w:spacing w:val="24"/>
          <w:w w:val="105"/>
        </w:rPr>
        <w:t xml:space="preserve"> </w:t>
      </w:r>
      <w:r>
        <w:rPr>
          <w:w w:val="105"/>
        </w:rPr>
        <w:t>Meetings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open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w w:val="105"/>
        </w:rPr>
        <w:t>faculty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w w:val="105"/>
        </w:rPr>
        <w:t>invited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w w:val="105"/>
        </w:rPr>
        <w:t>new</w:t>
      </w:r>
      <w:r>
        <w:rPr>
          <w:spacing w:val="25"/>
          <w:w w:val="105"/>
        </w:rPr>
        <w:t xml:space="preserve"> </w:t>
      </w:r>
      <w:r>
        <w:rPr>
          <w:w w:val="105"/>
        </w:rPr>
        <w:t>agenda</w:t>
      </w:r>
      <w:r>
        <w:rPr>
          <w:spacing w:val="24"/>
          <w:w w:val="105"/>
        </w:rPr>
        <w:t xml:space="preserve"> </w:t>
      </w:r>
      <w:r>
        <w:rPr>
          <w:w w:val="105"/>
        </w:rPr>
        <w:t>item.</w:t>
      </w:r>
      <w:r>
        <w:rPr>
          <w:w w:val="103"/>
        </w:rPr>
        <w:t xml:space="preserve"> </w:t>
      </w:r>
      <w:r>
        <w:rPr>
          <w:w w:val="105"/>
        </w:rPr>
        <w:t>Guidelines for the “Free Speech” period are as</w:t>
      </w:r>
      <w:r>
        <w:rPr>
          <w:spacing w:val="-16"/>
          <w:w w:val="105"/>
        </w:rPr>
        <w:t xml:space="preserve"> </w:t>
      </w:r>
      <w:r>
        <w:rPr>
          <w:w w:val="105"/>
        </w:rPr>
        <w:t>follows:</w:t>
      </w:r>
    </w:p>
    <w:p w14:paraId="08AD798D" w14:textId="77777777" w:rsidR="00EC6F8B" w:rsidRDefault="00EC6F8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21CBF83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Faculty, as defined by the Faculty Manual, are invited to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participate.</w:t>
      </w:r>
    </w:p>
    <w:p w14:paraId="23EBBB4A" w14:textId="77777777" w:rsidR="00EC6F8B" w:rsidRDefault="00EC6F8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57CD04A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Prior to presentation, faculty member must introduce him/herself and state department and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college</w:t>
      </w:r>
    </w:p>
    <w:p w14:paraId="404F7F86" w14:textId="77777777" w:rsidR="00EC6F8B" w:rsidRDefault="00EC6F8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4DC0CF3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spacing w:line="230" w:lineRule="exact"/>
        <w:ind w:right="8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If your particular subject m</w:t>
      </w:r>
      <w:r>
        <w:rPr>
          <w:rFonts w:ascii="Times New Roman"/>
          <w:w w:val="105"/>
          <w:sz w:val="19"/>
        </w:rPr>
        <w:t>atter is sensitive, the Faculty Senate encourages you to discuss it first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within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appropriate department college, or university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avenues</w:t>
      </w:r>
    </w:p>
    <w:p w14:paraId="48E994E0" w14:textId="77777777" w:rsidR="00EC6F8B" w:rsidRDefault="00EC6F8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40143F8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 xml:space="preserve">Faculty Senate meetings are </w:t>
      </w:r>
      <w:proofErr w:type="gramStart"/>
      <w:r>
        <w:rPr>
          <w:rFonts w:ascii="Times New Roman"/>
          <w:w w:val="105"/>
          <w:sz w:val="19"/>
        </w:rPr>
        <w:t>open</w:t>
      </w:r>
      <w:proofErr w:type="gramEnd"/>
      <w:r>
        <w:rPr>
          <w:rFonts w:ascii="Times New Roman"/>
          <w:w w:val="105"/>
          <w:sz w:val="19"/>
        </w:rPr>
        <w:t xml:space="preserve"> and you are reminded that members of the press may be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present.</w:t>
      </w:r>
    </w:p>
    <w:p w14:paraId="7F995ED3" w14:textId="77777777" w:rsidR="00EC6F8B" w:rsidRDefault="00EC6F8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9D7CDC6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Slanderous commentary, personal attacks, and the use of names will not be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permitted.</w:t>
      </w:r>
    </w:p>
    <w:p w14:paraId="26FDE7FE" w14:textId="77777777" w:rsidR="00EC6F8B" w:rsidRDefault="00EC6F8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5B9C48D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spacing w:line="226" w:lineRule="exact"/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maximum</w:t>
      </w:r>
      <w:r>
        <w:rPr>
          <w:rFonts w:ascii="Times New Roman" w:eastAsia="Times New Roman" w:hAnsi="Times New Roman" w:cs="Times New Roman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minutes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delivery.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“Free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Speech”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period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ten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minutes.</w:t>
      </w:r>
    </w:p>
    <w:p w14:paraId="72B647C9" w14:textId="77777777" w:rsidR="00EC6F8B" w:rsidRDefault="00EC6F8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5ECDFE1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36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An opportunity for rebuttal and/or questions will be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provided.</w:t>
      </w:r>
    </w:p>
    <w:p w14:paraId="7B55B04C" w14:textId="77777777" w:rsidR="00EC6F8B" w:rsidRDefault="00EC6F8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1595397" w14:textId="5DC87A04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spacing w:line="244" w:lineRule="auto"/>
        <w:ind w:right="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Notify the Faculty Senate Office two working days prior to Senate meetings at which you wish to present.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subject matter and amount of time needed (up to three minutes). Contact the Faculty Senate Office</w:t>
      </w:r>
      <w:bookmarkStart w:id="0" w:name="_GoBack"/>
      <w:bookmarkEnd w:id="0"/>
      <w:r>
        <w:rPr>
          <w:rFonts w:ascii="Times New Roman"/>
          <w:w w:val="105"/>
          <w:sz w:val="19"/>
        </w:rPr>
        <w:t>,</w:t>
      </w:r>
      <w:r>
        <w:rPr>
          <w:rFonts w:ascii="Times New Roman"/>
          <w:w w:val="103"/>
          <w:sz w:val="19"/>
        </w:rPr>
        <w:t xml:space="preserve"> senate</w:t>
      </w:r>
      <w:hyperlink r:id="rId5">
        <w:r>
          <w:rPr>
            <w:rFonts w:ascii="Times New Roman"/>
            <w:w w:val="105"/>
            <w:sz w:val="19"/>
          </w:rPr>
          <w:t>@clemson.edu,</w:t>
        </w:r>
      </w:hyperlink>
      <w:r>
        <w:rPr>
          <w:rFonts w:ascii="Times New Roman"/>
          <w:w w:val="105"/>
          <w:sz w:val="19"/>
        </w:rPr>
        <w:t xml:space="preserve"> 656-2456.</w:t>
      </w:r>
    </w:p>
    <w:p w14:paraId="7AE8849E" w14:textId="77777777" w:rsidR="00EC6F8B" w:rsidRDefault="00EC6F8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534AD84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spacing w:line="230" w:lineRule="exact"/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Respect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“Free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Speech”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guidelines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presentation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interrupted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ceased.</w:t>
      </w:r>
    </w:p>
    <w:p w14:paraId="10F16E35" w14:textId="77777777" w:rsidR="00EC6F8B" w:rsidRDefault="00EC6F8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91DA526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Faculty Senate Parliamentarian and/or Faculty Senate President will determine appropriate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actions.</w:t>
      </w:r>
    </w:p>
    <w:p w14:paraId="215557A2" w14:textId="77777777" w:rsidR="00EC6F8B" w:rsidRDefault="00EC6F8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20F9780" w14:textId="77777777" w:rsidR="00EC6F8B" w:rsidRDefault="00E637E5">
      <w:pPr>
        <w:pStyle w:val="ListParagraph"/>
        <w:numPr>
          <w:ilvl w:val="0"/>
          <w:numId w:val="1"/>
        </w:numPr>
        <w:tabs>
          <w:tab w:val="left" w:pos="1180"/>
        </w:tabs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Guidelines are subject to change by the Faculty Senate as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necessary.</w:t>
      </w:r>
    </w:p>
    <w:p w14:paraId="0B33E571" w14:textId="77777777" w:rsidR="00EC6F8B" w:rsidRDefault="00EC6F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0F5CEA8" w14:textId="77777777" w:rsidR="00EC6F8B" w:rsidRDefault="00E637E5">
      <w:pPr>
        <w:pStyle w:val="BodyText"/>
        <w:ind w:left="532" w:right="101" w:firstLine="0"/>
      </w:pPr>
      <w:r>
        <w:rPr>
          <w:w w:val="105"/>
        </w:rPr>
        <w:t xml:space="preserve">-Views presented during “Free Speech” period </w:t>
      </w:r>
      <w:proofErr w:type="gramStart"/>
      <w:r>
        <w:rPr>
          <w:w w:val="105"/>
        </w:rPr>
        <w:t>are</w:t>
      </w:r>
      <w:proofErr w:type="gramEnd"/>
      <w:r>
        <w:rPr>
          <w:w w:val="105"/>
        </w:rPr>
        <w:t xml:space="preserve"> not necessarily those of the Clemson </w:t>
      </w:r>
      <w:r>
        <w:rPr>
          <w:w w:val="105"/>
        </w:rPr>
        <w:t>University Faculty</w:t>
      </w:r>
      <w:r>
        <w:rPr>
          <w:spacing w:val="-20"/>
          <w:w w:val="105"/>
        </w:rPr>
        <w:t xml:space="preserve"> </w:t>
      </w:r>
      <w:r>
        <w:rPr>
          <w:w w:val="105"/>
        </w:rPr>
        <w:t>Senate-</w:t>
      </w:r>
    </w:p>
    <w:sectPr w:rsidR="00EC6F8B">
      <w:type w:val="continuous"/>
      <w:pgSz w:w="12240" w:h="15840"/>
      <w:pgMar w:top="8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C41FD"/>
    <w:multiLevelType w:val="hybridMultilevel"/>
    <w:tmpl w:val="9924970C"/>
    <w:lvl w:ilvl="0" w:tplc="3EA6C278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B94821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40F8F12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B6567AA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02E0B64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51B2AC1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FE4A247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60C852B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17A592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8B"/>
    <w:rsid w:val="00E637E5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A69FA"/>
  <w15:docId w15:val="{3338E009-2E6D-424C-8325-D38D77A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tte2@clem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Waugaman</cp:lastModifiedBy>
  <cp:revision>2</cp:revision>
  <dcterms:created xsi:type="dcterms:W3CDTF">2017-01-30T10:02:00Z</dcterms:created>
  <dcterms:modified xsi:type="dcterms:W3CDTF">2018-12-03T16:32:00Z</dcterms:modified>
</cp:coreProperties>
</file>